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y9h7siaxhvgm" w:id="0"/>
      <w:bookmarkEnd w:id="0"/>
      <w:r w:rsidDel="00000000" w:rsidR="00000000" w:rsidRPr="00000000">
        <w:rPr>
          <w:rFonts w:ascii="Helvetica Neue" w:cs="Helvetica Neue" w:eastAsia="Helvetica Neue" w:hAnsi="Helvetica Neue"/>
          <w:b w:val="1"/>
          <w:color w:val="b7448a"/>
          <w:rtl w:val="0"/>
        </w:rPr>
        <w:t xml:space="preserve">Chapter 9 Student Worksheet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SociologicalYOU </w:t>
      </w:r>
      <w:r w:rsidDel="00000000" w:rsidR="00000000" w:rsidRPr="00000000">
        <w:rPr>
          <w:rFonts w:ascii="Helvetica Neue" w:cs="Helvetica Neue" w:eastAsia="Helvetica Neue" w:hAnsi="Helvetica Neue"/>
          <w:b w:val="1"/>
          <w:color w:val="b7448a"/>
          <w:sz w:val="24"/>
          <w:szCs w:val="24"/>
          <w:rtl w:val="0"/>
        </w:rPr>
        <w:t xml:space="preserve">Chapter 9</w:t>
      </w:r>
      <w:r w:rsidDel="00000000" w:rsidR="00000000" w:rsidRPr="00000000">
        <w:rPr>
          <w:rFonts w:ascii="Helvetica Neue" w:cs="Helvetica Neue" w:eastAsia="Helvetica Neue" w:hAnsi="Helvetica Neue"/>
          <w:sz w:val="24"/>
          <w:szCs w:val="24"/>
          <w:rtl w:val="0"/>
        </w:rPr>
        <w:t xml:space="preserve"> introduces you to the founders of sociology, sociological theory, and the concept of globalization. This chapter consists of the following modules: </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1: Sociological Perspective —</w:t>
            </w:r>
            <w:r w:rsidDel="00000000" w:rsidR="00000000" w:rsidRPr="00000000">
              <w:rPr>
                <w:rFonts w:ascii="Helvetica Neue" w:cs="Helvetica Neue" w:eastAsia="Helvetica Neue" w:hAnsi="Helvetica Neue"/>
                <w:color w:val="1c6fec"/>
                <w:sz w:val="24"/>
                <w:szCs w:val="24"/>
                <w:rtl w:val="0"/>
              </w:rPr>
              <w:t xml:space="preserve"> The Sociological Perspective of Sex and Gender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2: Social Structures —</w:t>
            </w:r>
            <w:r w:rsidDel="00000000" w:rsidR="00000000" w:rsidRPr="00000000">
              <w:rPr>
                <w:rFonts w:ascii="Helvetica Neue" w:cs="Helvetica Neue" w:eastAsia="Helvetica Neue" w:hAnsi="Helvetica Neue"/>
                <w:color w:val="1c6fec"/>
                <w:sz w:val="24"/>
                <w:szCs w:val="24"/>
                <w:rtl w:val="0"/>
              </w:rPr>
              <w:t xml:space="preserve"> Gender Socialization and Structural Issues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3: Social Problems —</w:t>
            </w:r>
            <w:r w:rsidDel="00000000" w:rsidR="00000000" w:rsidRPr="00000000">
              <w:rPr>
                <w:rFonts w:ascii="Helvetica Neue" w:cs="Helvetica Neue" w:eastAsia="Helvetica Neue" w:hAnsi="Helvetica Neue"/>
                <w:color w:val="1c6fec"/>
                <w:sz w:val="24"/>
                <w:szCs w:val="24"/>
                <w:rtl w:val="0"/>
              </w:rPr>
              <w:t xml:space="preserve"> Problems Experienced by Women Around the World</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4: Sociological Imagination —</w:t>
            </w:r>
            <w:r w:rsidDel="00000000" w:rsidR="00000000" w:rsidRPr="00000000">
              <w:rPr>
                <w:rFonts w:ascii="Helvetica Neue" w:cs="Helvetica Neue" w:eastAsia="Helvetica Neue" w:hAnsi="Helvetica Neue"/>
                <w:color w:val="1c6fec"/>
                <w:sz w:val="24"/>
                <w:szCs w:val="24"/>
                <w:rtl w:val="0"/>
              </w:rPr>
              <w:t xml:space="preserve"> Sex, Gender, and the Sociological Imagination</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5: Social Change —</w:t>
            </w:r>
            <w:r w:rsidDel="00000000" w:rsidR="00000000" w:rsidRPr="00000000">
              <w:rPr>
                <w:rFonts w:ascii="Helvetica Neue" w:cs="Helvetica Neue" w:eastAsia="Helvetica Neue" w:hAnsi="Helvetica Neue"/>
                <w:color w:val="1c6fec"/>
                <w:sz w:val="24"/>
                <w:szCs w:val="24"/>
                <w:rtl w:val="0"/>
              </w:rPr>
              <w:t xml:space="preserve"> Sex, Gender, and Social Change </w:t>
            </w:r>
          </w:p>
        </w:tc>
      </w:tr>
    </w:tbl>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Before coming to class, complete the </w:t>
      </w:r>
      <w:r w:rsidDel="00000000" w:rsidR="00000000" w:rsidRPr="00000000">
        <w:rPr>
          <w:rFonts w:ascii="Helvetica Neue" w:cs="Helvetica Neue" w:eastAsia="Helvetica Neue" w:hAnsi="Helvetica Neue"/>
          <w:b w:val="1"/>
          <w:color w:val="854ea7"/>
          <w:sz w:val="24"/>
          <w:szCs w:val="24"/>
          <w:rtl w:val="0"/>
        </w:rPr>
        <w:t xml:space="preserve">Student Responsibilities</w:t>
      </w:r>
      <w:r w:rsidDel="00000000" w:rsidR="00000000" w:rsidRPr="00000000">
        <w:rPr>
          <w:rFonts w:ascii="Helvetica Neue" w:cs="Helvetica Neue" w:eastAsia="Helvetica Neue" w:hAnsi="Helvetica Neue"/>
          <w:sz w:val="24"/>
          <w:szCs w:val="24"/>
          <w:rtl w:val="0"/>
        </w:rPr>
        <w:t xml:space="preserve"> for </w:t>
      </w:r>
      <w:r w:rsidDel="00000000" w:rsidR="00000000" w:rsidRPr="00000000">
        <w:rPr>
          <w:rFonts w:ascii="Helvetica Neue" w:cs="Helvetica Neue" w:eastAsia="Helvetica Neue" w:hAnsi="Helvetica Neue"/>
          <w:b w:val="1"/>
          <w:color w:val="b7448a"/>
          <w:sz w:val="24"/>
          <w:szCs w:val="24"/>
          <w:rtl w:val="0"/>
        </w:rPr>
        <w:t xml:space="preserve">Chapter 9</w:t>
      </w:r>
      <w:r w:rsidDel="00000000" w:rsidR="00000000" w:rsidRPr="00000000">
        <w:rPr>
          <w:rFonts w:ascii="Helvetica Neue" w:cs="Helvetica Neue" w:eastAsia="Helvetica Neue" w:hAnsi="Helvetica Neue"/>
          <w:sz w:val="24"/>
          <w:szCs w:val="24"/>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xsaqm2wvnnz" w:id="1"/>
      <w:bookmarkEnd w:id="1"/>
      <w:r w:rsidDel="00000000" w:rsidR="00000000" w:rsidRPr="00000000">
        <w:rPr>
          <w:rFonts w:ascii="Helvetica Neue" w:cs="Helvetica Neue" w:eastAsia="Helvetica Neue" w:hAnsi="Helvetica Neue"/>
          <w:color w:val="854ea7"/>
          <w:rtl w:val="0"/>
        </w:rPr>
        <w:t xml:space="preserve">Student Responsibilities</w:t>
      </w:r>
    </w:p>
    <w:p w:rsidR="00000000" w:rsidDel="00000000" w:rsidP="00000000" w:rsidRDefault="00000000" w:rsidRPr="00000000" w14:paraId="0000000C">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Read </w:t>
      </w:r>
      <w:r w:rsidDel="00000000" w:rsidR="00000000" w:rsidRPr="00000000">
        <w:rPr>
          <w:rFonts w:ascii="Helvetica Neue" w:cs="Helvetica Neue" w:eastAsia="Helvetica Neue" w:hAnsi="Helvetica Neue"/>
          <w:b w:val="1"/>
          <w:color w:val="b7448a"/>
          <w:sz w:val="24"/>
          <w:szCs w:val="24"/>
          <w:rtl w:val="0"/>
        </w:rPr>
        <w:t xml:space="preserve">Chapter 9</w:t>
      </w:r>
      <w:r w:rsidDel="00000000" w:rsidR="00000000" w:rsidRPr="00000000">
        <w:rPr>
          <w:rFonts w:ascii="Helvetica Neue" w:cs="Helvetica Neue" w:eastAsia="Helvetica Neue" w:hAnsi="Helvetica Neue"/>
          <w:sz w:val="24"/>
          <w:szCs w:val="24"/>
          <w:rtl w:val="0"/>
        </w:rPr>
        <w:t xml:space="preserve"> and complete the embedded quiz in the chapter to earn the digital </w:t>
      </w:r>
      <w:r w:rsidDel="00000000" w:rsidR="00000000" w:rsidRPr="00000000">
        <w:rPr>
          <w:rFonts w:ascii="Helvetica Neue" w:cs="Helvetica Neue" w:eastAsia="Helvetica Neue" w:hAnsi="Helvetica Neue"/>
          <w:b w:val="1"/>
          <w:sz w:val="24"/>
          <w:szCs w:val="24"/>
          <w:rtl w:val="0"/>
        </w:rPr>
        <w:t xml:space="preserve">Chapter 9 Completion Certificate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Upload your </w:t>
      </w:r>
      <w:r w:rsidDel="00000000" w:rsidR="00000000" w:rsidRPr="00000000">
        <w:rPr>
          <w:rFonts w:ascii="Helvetica Neue" w:cs="Helvetica Neue" w:eastAsia="Helvetica Neue" w:hAnsi="Helvetica Neue"/>
          <w:b w:val="1"/>
          <w:sz w:val="24"/>
          <w:szCs w:val="24"/>
          <w:rtl w:val="0"/>
        </w:rPr>
        <w:t xml:space="preserve">Chapter 9 Completion Certificate</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0E">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Listen to the </w:t>
      </w:r>
      <w:r w:rsidDel="00000000" w:rsidR="00000000" w:rsidRPr="00000000">
        <w:rPr>
          <w:rFonts w:ascii="Helvetica Neue" w:cs="Helvetica Neue" w:eastAsia="Helvetica Neue" w:hAnsi="Helvetica Neue"/>
          <w:b w:val="1"/>
          <w:sz w:val="24"/>
          <w:szCs w:val="24"/>
          <w:rtl w:val="0"/>
        </w:rPr>
        <w:t xml:space="preserve">Chapter 9 PowerPoint Audio Lecture</w:t>
      </w:r>
      <w:r w:rsidDel="00000000" w:rsidR="00000000" w:rsidRPr="00000000">
        <w:rPr>
          <w:rFonts w:ascii="Helvetica Neue" w:cs="Helvetica Neue" w:eastAsia="Helvetica Neue" w:hAnsi="Helvetica Neue"/>
          <w:sz w:val="24"/>
          <w:szCs w:val="24"/>
          <w:rtl w:val="0"/>
        </w:rPr>
        <w:t xml:space="preserve"> located within </w:t>
      </w:r>
      <w:r w:rsidDel="00000000" w:rsidR="00000000" w:rsidRPr="00000000">
        <w:rPr>
          <w:rFonts w:ascii="Helvetica Neue" w:cs="Helvetica Neue" w:eastAsia="Helvetica Neue" w:hAnsi="Helvetica Neue"/>
          <w:b w:val="1"/>
          <w:sz w:val="24"/>
          <w:szCs w:val="24"/>
          <w:rtl w:val="0"/>
        </w:rPr>
        <w:t xml:space="preserve">SociologicalYOU </w:t>
      </w:r>
      <w:r w:rsidDel="00000000" w:rsidR="00000000" w:rsidRPr="00000000">
        <w:rPr>
          <w:rFonts w:ascii="Helvetica Neue" w:cs="Helvetica Neue" w:eastAsia="Helvetica Neue" w:hAnsi="Helvetica Neue"/>
          <w:sz w:val="24"/>
          <w:szCs w:val="24"/>
          <w:rtl w:val="0"/>
        </w:rPr>
        <w:t xml:space="preserve">Student Resources. </w:t>
      </w:r>
    </w:p>
    <w:p w:rsidR="00000000" w:rsidDel="00000000" w:rsidP="00000000" w:rsidRDefault="00000000" w:rsidRPr="00000000" w14:paraId="0000000F">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and upload this </w:t>
      </w:r>
      <w:r w:rsidDel="00000000" w:rsidR="00000000" w:rsidRPr="00000000">
        <w:rPr>
          <w:rFonts w:ascii="Helvetica Neue" w:cs="Helvetica Neue" w:eastAsia="Helvetica Neue" w:hAnsi="Helvetica Neue"/>
          <w:b w:val="1"/>
          <w:color w:val="b7448a"/>
          <w:sz w:val="24"/>
          <w:szCs w:val="24"/>
          <w:rtl w:val="0"/>
        </w:rPr>
        <w:t xml:space="preserve">Chapter 9 Student Worksheet</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3euqx3p5uzai" w:id="2"/>
      <w:bookmarkEnd w:id="2"/>
      <w:r w:rsidDel="00000000" w:rsidR="00000000" w:rsidRPr="00000000">
        <w:rPr>
          <w:rFonts w:ascii="Helvetica Neue" w:cs="Helvetica Neue" w:eastAsia="Helvetica Neue" w:hAnsi="Helvetica Neue"/>
          <w:color w:val="854ea7"/>
          <w:rtl w:val="0"/>
        </w:rPr>
        <w:t xml:space="preserve">Points to Ponder</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4">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are gender norms changing in society?</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do schools, families, peers, religion, and the workplace influence many aspects of gender? </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social problems are related to the topics of sex and gender? </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pStyle w:val="Heading3"/>
        <w:rPr>
          <w:rFonts w:ascii="Helvetica Neue" w:cs="Helvetica Neue" w:eastAsia="Helvetica Neue" w:hAnsi="Helvetica Neue"/>
          <w:color w:val="854ea7"/>
        </w:rPr>
      </w:pPr>
      <w:bookmarkStart w:colFirst="0" w:colLast="0" w:name="_m7zd1pw9usd4" w:id="3"/>
      <w:bookmarkEnd w:id="3"/>
      <w:r w:rsidDel="00000000" w:rsidR="00000000" w:rsidRPr="00000000">
        <w:rPr>
          <w:rFonts w:ascii="Helvetica Neue" w:cs="Helvetica Neue" w:eastAsia="Helvetica Neue" w:hAnsi="Helvetica Neue"/>
          <w:color w:val="854ea7"/>
          <w:rtl w:val="0"/>
        </w:rPr>
        <w:t xml:space="preserve">Audience Response Questions </w:t>
      </w:r>
    </w:p>
    <w:p w:rsidR="00000000" w:rsidDel="00000000" w:rsidP="00000000" w:rsidRDefault="00000000" w:rsidRPr="00000000" w14:paraId="0000001B">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Questions: </w:t>
      </w:r>
    </w:p>
    <w:p w:rsidR="00000000" w:rsidDel="00000000" w:rsidP="00000000" w:rsidRDefault="00000000" w:rsidRPr="00000000" w14:paraId="0000001E">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Consider your thoughts and opinions about the decision to raise by parents to raise their child genderless. Are you in support of or against the parents’ decision? Choose one of the following:</w:t>
      </w:r>
    </w:p>
    <w:p w:rsidR="00000000" w:rsidDel="00000000" w:rsidP="00000000" w:rsidRDefault="00000000" w:rsidRPr="00000000" w14:paraId="0000001F">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support of </w:t>
      </w:r>
    </w:p>
    <w:p w:rsidR="00000000" w:rsidDel="00000000" w:rsidP="00000000" w:rsidRDefault="00000000" w:rsidRPr="00000000" w14:paraId="00000020">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Against </w:t>
      </w:r>
    </w:p>
    <w:p w:rsidR="00000000" w:rsidDel="00000000" w:rsidP="00000000" w:rsidRDefault="00000000" w:rsidRPr="00000000" w14:paraId="00000021">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22">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3">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your opinion, will raising a child gender-neutral be harmful in the long run? </w:t>
      </w:r>
    </w:p>
    <w:p w:rsidR="00000000" w:rsidDel="00000000" w:rsidP="00000000" w:rsidRDefault="00000000" w:rsidRPr="00000000" w14:paraId="00000024">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5">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26">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27">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Are you concerned about which bathroom a transgender or gender-neutral person uses? </w:t>
      </w:r>
    </w:p>
    <w:p w:rsidR="00000000" w:rsidDel="00000000" w:rsidP="00000000" w:rsidRDefault="00000000" w:rsidRPr="00000000" w14:paraId="00000029">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A">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2B">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2C">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D">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your opinion, should states legislate which bathroom a person is allowed to use?</w:t>
      </w:r>
    </w:p>
    <w:p w:rsidR="00000000" w:rsidDel="00000000" w:rsidP="00000000" w:rsidRDefault="00000000" w:rsidRPr="00000000" w14:paraId="0000002E">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F">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w:t>
      </w:r>
    </w:p>
    <w:p w:rsidR="00000000" w:rsidDel="00000000" w:rsidP="00000000" w:rsidRDefault="00000000" w:rsidRPr="00000000" w14:paraId="00000030">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Style w:val="Heading2"/>
      <w:jc w:val="center"/>
      <w:rPr/>
    </w:pPr>
    <w:bookmarkStart w:colFirst="0" w:colLast="0" w:name="_gmzcps2ure2h" w:id="4"/>
    <w:bookmarkEnd w:id="4"/>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