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/>
      </w:pPr>
      <w:bookmarkStart w:colFirst="0" w:colLast="0" w:name="_v3muxml99nj2" w:id="0"/>
      <w:bookmarkEnd w:id="0"/>
      <w:r w:rsidDel="00000000" w:rsidR="00000000" w:rsidRPr="00000000">
        <w:rPr>
          <w:rtl w:val="0"/>
        </w:rPr>
        <w:t xml:space="preserve">Chapter 5 Writing Assignment </w:t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  <w:t xml:space="preserve">Complete the questions to review your critical understanding of the concepts presented in the chapter. </w:t>
      </w:r>
    </w:p>
    <w:p w:rsidR="00000000" w:rsidDel="00000000" w:rsidP="00000000" w:rsidRDefault="00000000" w:rsidRPr="00000000" w14:paraId="00000003">
      <w:pPr>
        <w:pStyle w:val="Heading3"/>
        <w:rPr>
          <w:color w:val="854ea7"/>
        </w:rPr>
      </w:pPr>
      <w:bookmarkStart w:colFirst="0" w:colLast="0" w:name="_7q6l6ok0xx9w" w:id="1"/>
      <w:bookmarkEnd w:id="1"/>
      <w:r w:rsidDel="00000000" w:rsidR="00000000" w:rsidRPr="00000000">
        <w:rPr>
          <w:color w:val="854ea7"/>
          <w:rtl w:val="0"/>
        </w:rPr>
        <w:t xml:space="preserve">Know the Facts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  <w:t xml:space="preserve">List the three basic processes that occur within a social interaction, such as electronic communication.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rPr>
          <w:color w:val="854ea7"/>
        </w:rPr>
      </w:pPr>
      <w:bookmarkStart w:colFirst="0" w:colLast="0" w:name="_b38zz1mhtk0s" w:id="2"/>
      <w:bookmarkEnd w:id="2"/>
      <w:r w:rsidDel="00000000" w:rsidR="00000000" w:rsidRPr="00000000">
        <w:rPr>
          <w:color w:val="854ea7"/>
          <w:rtl w:val="0"/>
        </w:rPr>
        <w:t xml:space="preserve">Understand the Concepts </w:t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  <w:t xml:space="preserve">Discuss how extensive use of social networks like Facebook can result in problems such as losing social skills and lower self-esteem.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rPr>
          <w:color w:val="854ea7"/>
        </w:rPr>
      </w:pPr>
      <w:bookmarkStart w:colFirst="0" w:colLast="0" w:name="_cb7whsyn6pk1" w:id="3"/>
      <w:bookmarkEnd w:id="3"/>
      <w:r w:rsidDel="00000000" w:rsidR="00000000" w:rsidRPr="00000000">
        <w:rPr>
          <w:color w:val="854ea7"/>
          <w:rtl w:val="0"/>
        </w:rPr>
        <w:t xml:space="preserve">Apply What You Know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  <w:t xml:space="preserve">Cyberbullying is bullying that takes place using electronics such as cell phones, tablets, and computers. Ten to fifteen percent of students in grades 6 - 12 have experienced cyberbullying (U.S. Department of Health and Human Services 2015). 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Concerning social interactions, how does cyberbullying impact teenagers?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rPr>
          <w:color w:val="854ea7"/>
        </w:rPr>
      </w:pPr>
      <w:bookmarkStart w:colFirst="0" w:colLast="0" w:name="_qbjug9kt7035" w:id="4"/>
      <w:bookmarkEnd w:id="4"/>
      <w:r w:rsidDel="00000000" w:rsidR="00000000" w:rsidRPr="00000000">
        <w:rPr>
          <w:color w:val="854ea7"/>
          <w:rtl w:val="0"/>
        </w:rPr>
        <w:t xml:space="preserve">Analyze It 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Consider your own experiences with social interactions. Are there differences between friendships online and in the real world? How does texting impact your social interactions? 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After reading this chapter, are you more or less interested in wearing a small camera to create a digital diary of your life? Why or why not? 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Style w:val="Heading2"/>
      <w:rPr/>
    </w:pPr>
    <w:bookmarkStart w:colFirst="0" w:colLast="0" w:name="_he0fg5l4qs7u" w:id="5"/>
    <w:bookmarkEnd w:id="5"/>
    <w:r w:rsidDel="00000000" w:rsidR="00000000" w:rsidRPr="00000000">
      <w:rPr/>
      <w:drawing>
        <wp:inline distB="114300" distT="114300" distL="114300" distR="114300">
          <wp:extent cx="5486400" cy="143006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jc w:val="center"/>
    </w:pPr>
    <w:rPr>
      <w:b w:val="1"/>
      <w:color w:val="b7448a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