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8</w:t>
      </w:r>
      <w:r w:rsidDel="00000000" w:rsidR="00000000" w:rsidRPr="00000000">
        <w:rPr>
          <w:b w:val="1"/>
          <w:color w:val="b7448a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 Edition Updates Summary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0">
      <w:pPr>
        <w:rPr/>
        <w:sectPr>
          <w:headerReference r:id="rId6" w:type="default"/>
          <w:headerReference r:id="rId7" w:type="first"/>
          <w:footerReference r:id="rId8" w:type="first"/>
          <w:pgSz w:h="15840" w:w="12240" w:orient="portrait"/>
          <w:pgMar w:bottom="1440" w:top="1440" w:left="1440" w:right="144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2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14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2.2.1: The HP under experiments has been formatted to change the first-person perspective to an account or third-person perspective.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The definitions have changed for </w:t>
      </w:r>
      <w:r w:rsidDel="00000000" w:rsidR="00000000" w:rsidRPr="00000000">
        <w:rPr>
          <w:b w:val="1"/>
          <w:color w:val="f60f62"/>
          <w:rtl w:val="0"/>
        </w:rPr>
        <w:t xml:space="preserve">Quantitative, Ethnography, Experiment,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f60f62"/>
          <w:rtl w:val="0"/>
        </w:rPr>
        <w:t xml:space="preserve">Scientific Method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9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3 Summary</w:t>
      </w:r>
    </w:p>
    <w:p w:rsidR="00000000" w:rsidDel="00000000" w:rsidP="00000000" w:rsidRDefault="00000000" w:rsidRPr="00000000" w14:paraId="0000001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1D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LO 3.2.1: The reference to Bill O’Reilly has changed to Tucker Carlson </w:t>
      </w:r>
    </w:p>
    <w:p w:rsidR="00000000" w:rsidDel="00000000" w:rsidP="00000000" w:rsidRDefault="00000000" w:rsidRPr="00000000" w14:paraId="0000001E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LO 3.2.1: The personal space and nonverbal language sections have been switched. </w:t>
      </w:r>
    </w:p>
    <w:p w:rsidR="00000000" w:rsidDel="00000000" w:rsidP="00000000" w:rsidRDefault="00000000" w:rsidRPr="00000000" w14:paraId="0000001F">
      <w:pPr>
        <w:ind w:left="0" w:firstLine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4 Summary</w:t>
      </w:r>
    </w:p>
    <w:p w:rsidR="00000000" w:rsidDel="00000000" w:rsidP="00000000" w:rsidRDefault="00000000" w:rsidRPr="00000000" w14:paraId="00000021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23">
      <w:pPr>
        <w:numPr>
          <w:ilvl w:val="0"/>
          <w:numId w:val="29"/>
        </w:numPr>
        <w:ind w:left="720" w:hanging="360"/>
      </w:pPr>
      <w:r w:rsidDel="00000000" w:rsidR="00000000" w:rsidRPr="00000000">
        <w:rPr>
          <w:rtl w:val="0"/>
        </w:rPr>
        <w:t xml:space="preserve">LO 4.2.2: The HP for the hidden curriculum was removed. </w:t>
      </w:r>
    </w:p>
    <w:p w:rsidR="00000000" w:rsidDel="00000000" w:rsidP="00000000" w:rsidRDefault="00000000" w:rsidRPr="00000000" w14:paraId="00000024">
      <w:pPr>
        <w:numPr>
          <w:ilvl w:val="0"/>
          <w:numId w:val="29"/>
        </w:numPr>
        <w:ind w:left="720" w:hanging="360"/>
      </w:pPr>
      <w:r w:rsidDel="00000000" w:rsidR="00000000" w:rsidRPr="00000000">
        <w:rPr>
          <w:rtl w:val="0"/>
        </w:rPr>
        <w:t xml:space="preserve">LO 4.2.2: The HP about socialization in the workforce has changed to be more healthcare-centric. </w:t>
      </w:r>
    </w:p>
    <w:p w:rsidR="00000000" w:rsidDel="00000000" w:rsidP="00000000" w:rsidRDefault="00000000" w:rsidRPr="00000000" w14:paraId="00000025">
      <w:pPr>
        <w:numPr>
          <w:ilvl w:val="0"/>
          <w:numId w:val="29"/>
        </w:numPr>
        <w:ind w:left="720" w:hanging="360"/>
      </w:pPr>
      <w:r w:rsidDel="00000000" w:rsidR="00000000" w:rsidRPr="00000000">
        <w:rPr>
          <w:rtl w:val="0"/>
        </w:rPr>
        <w:t xml:space="preserve">LO 4.2.3: The statistic of Facebook users has changed from “a billion” to “nearly three billion”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28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LO 4.3.3: The More Than a Theory has changed to be consistent with similar sections in the textbook.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  <w:r w:rsidDel="00000000" w:rsidR="00000000" w:rsidRPr="00000000">
        <w:rPr>
          <w:b w:val="1"/>
          <w:color w:val="f60f62"/>
          <w:rtl w:val="0"/>
        </w:rPr>
        <w:t xml:space="preserve">Social Reproduction</w:t>
      </w:r>
      <w:r w:rsidDel="00000000" w:rsidR="00000000" w:rsidRPr="00000000">
        <w:rPr>
          <w:rtl w:val="0"/>
        </w:rPr>
        <w:t xml:space="preserve"> is a newly added key term. </w:t>
      </w:r>
      <w:r w:rsidDel="00000000" w:rsidR="00000000" w:rsidRPr="00000000">
        <w:rPr>
          <w:b w:val="1"/>
          <w:color w:val="f60f62"/>
          <w:rtl w:val="0"/>
        </w:rPr>
        <w:t xml:space="preserve">Agents of Socialization, Hidden Curriculum,</w:t>
      </w:r>
      <w:r w:rsidDel="00000000" w:rsidR="00000000" w:rsidRPr="00000000">
        <w:rPr>
          <w:rtl w:val="0"/>
        </w:rPr>
        <w:t xml:space="preserve"> and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f60f62"/>
          <w:rtl w:val="0"/>
        </w:rPr>
        <w:t xml:space="preserve">Degradation Ceremony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definitions have been updated.</w:t>
      </w:r>
    </w:p>
    <w:p w:rsidR="00000000" w:rsidDel="00000000" w:rsidP="00000000" w:rsidRDefault="00000000" w:rsidRPr="00000000" w14:paraId="0000002D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5 Summary</w:t>
      </w:r>
    </w:p>
    <w:p w:rsidR="00000000" w:rsidDel="00000000" w:rsidP="00000000" w:rsidRDefault="00000000" w:rsidRPr="00000000" w14:paraId="0000002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31">
      <w:pPr>
        <w:numPr>
          <w:ilvl w:val="0"/>
          <w:numId w:val="33"/>
        </w:numPr>
        <w:ind w:left="720" w:hanging="360"/>
      </w:pPr>
      <w:r w:rsidDel="00000000" w:rsidR="00000000" w:rsidRPr="00000000">
        <w:rPr>
          <w:rtl w:val="0"/>
        </w:rPr>
        <w:t xml:space="preserve">LO 5.2.2: The Role Conflict HP has been changed to make the first-person perspective an account from Dr. 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  <w:r w:rsidDel="00000000" w:rsidR="00000000" w:rsidRPr="00000000">
        <w:rPr>
          <w:b w:val="1"/>
          <w:rtl w:val="0"/>
        </w:rPr>
        <w:t xml:space="preserve">Emotion Labor</w:t>
      </w:r>
      <w:r w:rsidDel="00000000" w:rsidR="00000000" w:rsidRPr="00000000">
        <w:rPr>
          <w:rtl w:val="0"/>
        </w:rPr>
        <w:t xml:space="preserve"> has changed to </w:t>
      </w:r>
      <w:r w:rsidDel="00000000" w:rsidR="00000000" w:rsidRPr="00000000">
        <w:rPr>
          <w:b w:val="1"/>
          <w:color w:val="f60f62"/>
          <w:rtl w:val="0"/>
        </w:rPr>
        <w:t xml:space="preserve">Emotional Labor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36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6 Summary</w:t>
      </w:r>
    </w:p>
    <w:p w:rsidR="00000000" w:rsidDel="00000000" w:rsidP="00000000" w:rsidRDefault="00000000" w:rsidRPr="00000000" w14:paraId="0000003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3A">
      <w:pPr>
        <w:numPr>
          <w:ilvl w:val="0"/>
          <w:numId w:val="30"/>
        </w:numPr>
        <w:ind w:left="720" w:hanging="360"/>
      </w:pPr>
      <w:r w:rsidDel="00000000" w:rsidR="00000000" w:rsidRPr="00000000">
        <w:rPr>
          <w:rtl w:val="0"/>
        </w:rPr>
        <w:t xml:space="preserve">LO 6.1.4: The Groupthink example of Gucci has been changed to “Cancel Culture” which happens on social media. Specifically, the textbook introduces Tampax’s controversial tweet about sexualizing feminine products.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3D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LO 6.4.2: The first paragraph about the Religious Freedom Restoration Act has been updated to be current and include recent struggles for the LGBTQ+ community. </w:t>
      </w:r>
    </w:p>
    <w:p w:rsidR="00000000" w:rsidDel="00000000" w:rsidP="00000000" w:rsidRDefault="00000000" w:rsidRPr="00000000" w14:paraId="0000003E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7 Summary</w:t>
      </w:r>
    </w:p>
    <w:p w:rsidR="00000000" w:rsidDel="00000000" w:rsidP="00000000" w:rsidRDefault="00000000" w:rsidRPr="00000000" w14:paraId="00000040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42">
      <w:pPr>
        <w:numPr>
          <w:ilvl w:val="0"/>
          <w:numId w:val="36"/>
        </w:numPr>
        <w:ind w:left="720" w:hanging="360"/>
      </w:pPr>
      <w:r w:rsidDel="00000000" w:rsidR="00000000" w:rsidRPr="00000000">
        <w:rPr>
          <w:rtl w:val="0"/>
        </w:rPr>
        <w:t xml:space="preserve">LO 7.1.1: The New Orleans example of how time and place define deviance has been changed to the shelter-in-place COVID-19 pandemic setting. </w:t>
      </w:r>
    </w:p>
    <w:p w:rsidR="00000000" w:rsidDel="00000000" w:rsidP="00000000" w:rsidRDefault="00000000" w:rsidRPr="00000000" w14:paraId="00000043">
      <w:pPr>
        <w:numPr>
          <w:ilvl w:val="0"/>
          <w:numId w:val="36"/>
        </w:numPr>
        <w:ind w:left="720" w:hanging="360"/>
      </w:pPr>
      <w:r w:rsidDel="00000000" w:rsidR="00000000" w:rsidRPr="00000000">
        <w:rPr>
          <w:rtl w:val="0"/>
        </w:rPr>
        <w:t xml:space="preserve">LO 7.1.2: The Norma Jean Almodovar tertiary deviance example has been changed to the social movements and social change pertaining to the LGBTQ+ community. </w:t>
      </w:r>
    </w:p>
    <w:p w:rsidR="00000000" w:rsidDel="00000000" w:rsidP="00000000" w:rsidRDefault="00000000" w:rsidRPr="00000000" w14:paraId="00000044">
      <w:pPr>
        <w:numPr>
          <w:ilvl w:val="0"/>
          <w:numId w:val="36"/>
        </w:numPr>
        <w:ind w:left="720" w:hanging="360"/>
      </w:pPr>
      <w:r w:rsidDel="00000000" w:rsidR="00000000" w:rsidRPr="00000000">
        <w:rPr>
          <w:rtl w:val="0"/>
        </w:rPr>
        <w:t xml:space="preserve">LO 7.1.3: Statistics about first-person shooter games have been updated to reflect 2022 research.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47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LO 7.2.2: Updated to 2022 research about ending sentencing disparities surrounding crack and powder cocaine.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4A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LO 7.3.2: Tyre Nichols and George Floyd were included in the section about Police Brutality. 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LO 7.3.4: The trends about Women in Prison have been updated to the most current data. </w:t>
      </w:r>
    </w:p>
    <w:p w:rsidR="00000000" w:rsidDel="00000000" w:rsidP="00000000" w:rsidRDefault="00000000" w:rsidRPr="00000000" w14:paraId="0000004C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LO 7.5.1: Counterfeit information has been updated from 2018 to 2022 data.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LO 7.5.2: Patriot Act information has been updated to include 2022 and EU policy comparisons. </w:t>
      </w:r>
    </w:p>
    <w:p w:rsidR="00000000" w:rsidDel="00000000" w:rsidP="00000000" w:rsidRDefault="00000000" w:rsidRPr="00000000" w14:paraId="00000050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8 Summary</w:t>
      </w:r>
    </w:p>
    <w:p w:rsidR="00000000" w:rsidDel="00000000" w:rsidP="00000000" w:rsidRDefault="00000000" w:rsidRPr="00000000" w14:paraId="0000005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54">
      <w:pPr>
        <w:numPr>
          <w:ilvl w:val="0"/>
          <w:numId w:val="34"/>
        </w:numPr>
        <w:ind w:left="720" w:hanging="360"/>
      </w:pPr>
      <w:r w:rsidDel="00000000" w:rsidR="00000000" w:rsidRPr="00000000">
        <w:rPr>
          <w:rtl w:val="0"/>
        </w:rPr>
        <w:t xml:space="preserve">Statistics on Haitian poverty updated to reflect 2022 research.</w:t>
      </w:r>
    </w:p>
    <w:p w:rsidR="00000000" w:rsidDel="00000000" w:rsidP="00000000" w:rsidRDefault="00000000" w:rsidRPr="00000000" w14:paraId="0000005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57">
      <w:pPr>
        <w:numPr>
          <w:ilvl w:val="0"/>
          <w:numId w:val="37"/>
        </w:numPr>
        <w:ind w:left="720" w:hanging="360"/>
      </w:pPr>
      <w:r w:rsidDel="00000000" w:rsidR="00000000" w:rsidRPr="00000000">
        <w:rPr>
          <w:rtl w:val="0"/>
        </w:rPr>
        <w:t xml:space="preserve">LO 8.1.1: Added examples of white-collar workers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5A">
      <w:pPr>
        <w:numPr>
          <w:ilvl w:val="0"/>
          <w:numId w:val="37"/>
        </w:numPr>
        <w:ind w:left="720" w:hanging="360"/>
      </w:pPr>
      <w:r w:rsidDel="00000000" w:rsidR="00000000" w:rsidRPr="00000000">
        <w:rPr>
          <w:rtl w:val="0"/>
        </w:rPr>
        <w:t xml:space="preserve">LO 8.2.1: Updated to 2022 the State of Food Insecurity in the World statistics.</w:t>
      </w:r>
    </w:p>
    <w:p w:rsidR="00000000" w:rsidDel="00000000" w:rsidP="00000000" w:rsidRDefault="00000000" w:rsidRPr="00000000" w14:paraId="0000005B">
      <w:pPr>
        <w:numPr>
          <w:ilvl w:val="0"/>
          <w:numId w:val="37"/>
        </w:numPr>
        <w:ind w:left="720" w:hanging="360"/>
      </w:pPr>
      <w:r w:rsidDel="00000000" w:rsidR="00000000" w:rsidRPr="00000000">
        <w:rPr>
          <w:rtl w:val="0"/>
        </w:rPr>
        <w:t xml:space="preserve">LO 8.2.1: Updated to 2023 the Global Slavery Index statistics.</w:t>
      </w:r>
    </w:p>
    <w:p w:rsidR="00000000" w:rsidDel="00000000" w:rsidP="00000000" w:rsidRDefault="00000000" w:rsidRPr="00000000" w14:paraId="0000005C">
      <w:pPr>
        <w:numPr>
          <w:ilvl w:val="0"/>
          <w:numId w:val="37"/>
        </w:numPr>
        <w:ind w:left="720" w:hanging="360"/>
      </w:pPr>
      <w:r w:rsidDel="00000000" w:rsidR="00000000" w:rsidRPr="00000000">
        <w:rPr>
          <w:rtl w:val="0"/>
        </w:rPr>
        <w:t xml:space="preserve">LO 8.2.1: Information added about modern-day slaves in the sex worker industry in Bangladesh and France.</w:t>
      </w:r>
    </w:p>
    <w:p w:rsidR="00000000" w:rsidDel="00000000" w:rsidP="00000000" w:rsidRDefault="00000000" w:rsidRPr="00000000" w14:paraId="0000005D">
      <w:pPr>
        <w:numPr>
          <w:ilvl w:val="0"/>
          <w:numId w:val="37"/>
        </w:numPr>
        <w:ind w:left="720" w:hanging="360"/>
      </w:pPr>
      <w:r w:rsidDel="00000000" w:rsidR="00000000" w:rsidRPr="00000000">
        <w:rPr>
          <w:rtl w:val="0"/>
        </w:rPr>
        <w:t xml:space="preserve">LO 8.2.1: Information added about the new policy on caste discrimination at Brown University.</w:t>
      </w:r>
    </w:p>
    <w:p w:rsidR="00000000" w:rsidDel="00000000" w:rsidP="00000000" w:rsidRDefault="00000000" w:rsidRPr="00000000" w14:paraId="0000005E">
      <w:pPr>
        <w:numPr>
          <w:ilvl w:val="0"/>
          <w:numId w:val="37"/>
        </w:numPr>
        <w:ind w:left="720" w:hanging="360"/>
      </w:pPr>
      <w:r w:rsidDel="00000000" w:rsidR="00000000" w:rsidRPr="00000000">
        <w:rPr>
          <w:rtl w:val="0"/>
        </w:rPr>
        <w:t xml:space="preserve">LO 8.2.1: Add 2022 research on the </w:t>
      </w:r>
      <w:r w:rsidDel="00000000" w:rsidR="00000000" w:rsidRPr="00000000">
        <w:rPr>
          <w:highlight w:val="white"/>
          <w:rtl w:val="0"/>
        </w:rPr>
        <w:t xml:space="preserve">two most important factors influencing upward economic mobility.</w:t>
      </w:r>
    </w:p>
    <w:p w:rsidR="00000000" w:rsidDel="00000000" w:rsidP="00000000" w:rsidRDefault="00000000" w:rsidRPr="00000000" w14:paraId="0000005F">
      <w:pPr>
        <w:numPr>
          <w:ilvl w:val="0"/>
          <w:numId w:val="37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LO 8.2.2: Figure 8.2.2 updated to 2021 data on household income by quintiles.</w:t>
      </w:r>
    </w:p>
    <w:p w:rsidR="00000000" w:rsidDel="00000000" w:rsidP="00000000" w:rsidRDefault="00000000" w:rsidRPr="00000000" w14:paraId="00000060">
      <w:pPr>
        <w:numPr>
          <w:ilvl w:val="0"/>
          <w:numId w:val="37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LO 8.2.2: Information on Uber drivers updated to 2023 statistics.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63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LO 8.3.1: Information for Figure 8.3.1 on the poverty rate updated to 2020 data.</w:t>
      </w:r>
    </w:p>
    <w:p w:rsidR="00000000" w:rsidDel="00000000" w:rsidP="00000000" w:rsidRDefault="00000000" w:rsidRPr="00000000" w14:paraId="00000064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LO 8.3.3: Information for Figure 8.3.4 on Homeownership by Race and Ethnicity updated to 2022 statistics.</w:t>
      </w:r>
    </w:p>
    <w:p w:rsidR="00000000" w:rsidDel="00000000" w:rsidP="00000000" w:rsidRDefault="00000000" w:rsidRPr="00000000" w14:paraId="00000065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LO 8.3.3: Information for Table 8.3.1 on Poverty Rate by Race and Percentage Uninsured updated to 2021 statistics</w:t>
      </w:r>
    </w:p>
    <w:p w:rsidR="00000000" w:rsidDel="00000000" w:rsidP="00000000" w:rsidRDefault="00000000" w:rsidRPr="00000000" w14:paraId="00000066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LO 8.3.3: Information for Table 8.3.3 on SAT Scores by Race and Ethnicity updated to 2022 statistics.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69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LO 8.4.3: Statistics on poverty among women updated.</w:t>
      </w:r>
    </w:p>
    <w:p w:rsidR="00000000" w:rsidDel="00000000" w:rsidP="00000000" w:rsidRDefault="00000000" w:rsidRPr="00000000" w14:paraId="0000006A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9 Summary</w:t>
      </w:r>
    </w:p>
    <w:p w:rsidR="00000000" w:rsidDel="00000000" w:rsidP="00000000" w:rsidRDefault="00000000" w:rsidRPr="00000000" w14:paraId="0000006C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6D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The introduction is rewritten to include more examples of genderless upbringings and gender-neutral pronoun options in other countries.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70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LO 9.1.1: The key terms in the first paragraph have been made into a table for clarity. </w:t>
      </w:r>
    </w:p>
    <w:p w:rsidR="00000000" w:rsidDel="00000000" w:rsidP="00000000" w:rsidRDefault="00000000" w:rsidRPr="00000000" w14:paraId="00000071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LO 9.1.1: There is a new key term; </w:t>
      </w:r>
      <w:r w:rsidDel="00000000" w:rsidR="00000000" w:rsidRPr="00000000">
        <w:rPr>
          <w:b w:val="1"/>
          <w:color w:val="f60f62"/>
          <w:rtl w:val="0"/>
        </w:rPr>
        <w:t xml:space="preserve">Gender Nonconforming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72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LO 9.1.1: The section on “Intersex” has been moved from Module 4 to the end of this Learning Objective.</w:t>
      </w:r>
    </w:p>
    <w:p w:rsidR="00000000" w:rsidDel="00000000" w:rsidP="00000000" w:rsidRDefault="00000000" w:rsidRPr="00000000" w14:paraId="00000073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LO 9.1.2: The table (</w:t>
      </w:r>
      <w:r w:rsidDel="00000000" w:rsidR="00000000" w:rsidRPr="00000000">
        <w:rPr>
          <w:b w:val="1"/>
          <w:rtl w:val="0"/>
        </w:rPr>
        <w:t xml:space="preserve">Table 9.1.2</w:t>
      </w:r>
      <w:r w:rsidDel="00000000" w:rsidR="00000000" w:rsidRPr="00000000">
        <w:rPr>
          <w:rtl w:val="0"/>
        </w:rPr>
        <w:t xml:space="preserve">) has been moved from Module 4 to this Learning Objective.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76">
      <w:pPr>
        <w:numPr>
          <w:ilvl w:val="0"/>
          <w:numId w:val="28"/>
        </w:numPr>
        <w:ind w:left="720" w:hanging="360"/>
      </w:pPr>
      <w:r w:rsidDel="00000000" w:rsidR="00000000" w:rsidRPr="00000000">
        <w:rPr>
          <w:rtl w:val="0"/>
        </w:rPr>
        <w:t xml:space="preserve">Two new Learning Objectives have been added to this Module. </w:t>
      </w:r>
    </w:p>
    <w:p w:rsidR="00000000" w:rsidDel="00000000" w:rsidP="00000000" w:rsidRDefault="00000000" w:rsidRPr="00000000" w14:paraId="00000077">
      <w:pPr>
        <w:numPr>
          <w:ilvl w:val="1"/>
          <w:numId w:val="28"/>
        </w:numPr>
        <w:ind w:left="1440" w:hanging="360"/>
      </w:pPr>
      <w:r w:rsidDel="00000000" w:rsidR="00000000" w:rsidRPr="00000000">
        <w:rPr>
          <w:rtl w:val="0"/>
        </w:rPr>
        <w:t xml:space="preserve">LO 9.3.3 is about the discrimination and struggles LGBTQ+ members experience in the workforce. </w:t>
      </w:r>
    </w:p>
    <w:p w:rsidR="00000000" w:rsidDel="00000000" w:rsidP="00000000" w:rsidRDefault="00000000" w:rsidRPr="00000000" w14:paraId="00000078">
      <w:pPr>
        <w:numPr>
          <w:ilvl w:val="1"/>
          <w:numId w:val="28"/>
        </w:numPr>
        <w:ind w:left="1440" w:hanging="360"/>
      </w:pPr>
      <w:r w:rsidDel="00000000" w:rsidR="00000000" w:rsidRPr="00000000">
        <w:rPr>
          <w:rtl w:val="0"/>
        </w:rPr>
        <w:t xml:space="preserve">LO 9.3.4 surrounds fairness among fairness in sports and education for members of the LGBTQ+. </w:t>
      </w:r>
    </w:p>
    <w:p w:rsidR="00000000" w:rsidDel="00000000" w:rsidP="00000000" w:rsidRDefault="00000000" w:rsidRPr="00000000" w14:paraId="00000079">
      <w:pPr>
        <w:numPr>
          <w:ilvl w:val="0"/>
          <w:numId w:val="28"/>
        </w:numPr>
        <w:ind w:left="720" w:hanging="360"/>
      </w:pPr>
      <w:r w:rsidDel="00000000" w:rsidR="00000000" w:rsidRPr="00000000">
        <w:rPr>
          <w:rtl w:val="0"/>
        </w:rPr>
        <w:t xml:space="preserve">LO 9.3.2: The Learning Objective has been rewritten to make Violence Against Women more gender-inclusive.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9.4.2: The key term </w:t>
      </w:r>
      <w:r w:rsidDel="00000000" w:rsidR="00000000" w:rsidRPr="00000000">
        <w:rPr>
          <w:b w:val="1"/>
          <w:color w:val="f60f62"/>
          <w:rtl w:val="0"/>
        </w:rPr>
        <w:t xml:space="preserve">Transexual</w:t>
      </w:r>
      <w:r w:rsidDel="00000000" w:rsidR="00000000" w:rsidRPr="00000000">
        <w:rPr>
          <w:rtl w:val="0"/>
        </w:rPr>
        <w:t xml:space="preserve"> has been removed from the “Transgender” section, but it is mentioned that this has accrued a derogatory meaning. </w:t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9.4.2: The example of Nepalese citizens has been moved to the “Transgender” section.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  <w:r w:rsidDel="00000000" w:rsidR="00000000" w:rsidRPr="00000000">
        <w:rPr>
          <w:b w:val="1"/>
          <w:color w:val="f60f62"/>
          <w:rtl w:val="0"/>
        </w:rPr>
        <w:t xml:space="preserve">Metrosexual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color w:val="f60f62"/>
          <w:rtl w:val="0"/>
        </w:rPr>
        <w:t xml:space="preserve">Transexual</w:t>
      </w:r>
      <w:r w:rsidDel="00000000" w:rsidR="00000000" w:rsidRPr="00000000">
        <w:rPr>
          <w:rtl w:val="0"/>
        </w:rPr>
        <w:t xml:space="preserve"> have been removed. </w:t>
      </w:r>
      <w:r w:rsidDel="00000000" w:rsidR="00000000" w:rsidRPr="00000000">
        <w:rPr>
          <w:b w:val="1"/>
          <w:color w:val="f60f62"/>
          <w:rtl w:val="0"/>
        </w:rPr>
        <w:t xml:space="preserve">Gender Nonconforming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color w:val="f60f62"/>
          <w:rtl w:val="0"/>
        </w:rPr>
        <w:t xml:space="preserve">Microaggressions</w:t>
      </w:r>
      <w:r w:rsidDel="00000000" w:rsidR="00000000" w:rsidRPr="00000000">
        <w:rPr>
          <w:rtl w:val="0"/>
        </w:rPr>
        <w:t xml:space="preserve"> have been added. </w:t>
      </w:r>
    </w:p>
    <w:p w:rsidR="00000000" w:rsidDel="00000000" w:rsidP="00000000" w:rsidRDefault="00000000" w:rsidRPr="00000000" w14:paraId="00000082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10 Summary</w:t>
      </w:r>
    </w:p>
    <w:p w:rsidR="00000000" w:rsidDel="00000000" w:rsidP="00000000" w:rsidRDefault="00000000" w:rsidRPr="00000000" w14:paraId="00000084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85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The niqab example has been replaced with recent statistics on campus diversity. 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8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LO 10.1.1: The first paragraph’s example has been changed to Jodi Girard (2022) to display how race/ethnicity manifests in individuals. </w:t>
      </w:r>
    </w:p>
    <w:p w:rsidR="00000000" w:rsidDel="00000000" w:rsidP="00000000" w:rsidRDefault="00000000" w:rsidRPr="00000000" w14:paraId="00000089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LO 10.1.1: Census data has been updated from 2010 to 2020. </w:t>
      </w:r>
    </w:p>
    <w:p w:rsidR="00000000" w:rsidDel="00000000" w:rsidP="00000000" w:rsidRDefault="00000000" w:rsidRPr="00000000" w14:paraId="0000008A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LO 10.1.2: Information about cultural appropriation has been updated to 2022. </w:t>
      </w:r>
    </w:p>
    <w:p w:rsidR="00000000" w:rsidDel="00000000" w:rsidP="00000000" w:rsidRDefault="00000000" w:rsidRPr="00000000" w14:paraId="0000008B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LO 10.1.4: The Mythbuster has been updated to discuss the FIFA soccer league. 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8E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LO 10.2.1: The 2019 figures on Congress have been updated to 2021, and the Census data from 2010 to 2020. </w:t>
      </w:r>
    </w:p>
    <w:p w:rsidR="00000000" w:rsidDel="00000000" w:rsidP="00000000" w:rsidRDefault="00000000" w:rsidRPr="00000000" w14:paraId="0000008F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LO 10.2.1: The Big Brother example under the “White Privilege” section has been replaced with Christian Cooper. </w:t>
      </w:r>
    </w:p>
    <w:p w:rsidR="00000000" w:rsidDel="00000000" w:rsidP="00000000" w:rsidRDefault="00000000" w:rsidRPr="00000000" w14:paraId="00000090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11 Summary</w:t>
      </w:r>
    </w:p>
    <w:p w:rsidR="00000000" w:rsidDel="00000000" w:rsidP="00000000" w:rsidRDefault="00000000" w:rsidRPr="00000000" w14:paraId="0000009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93">
      <w:pPr>
        <w:numPr>
          <w:ilvl w:val="0"/>
          <w:numId w:val="32"/>
        </w:numPr>
        <w:ind w:left="720" w:hanging="360"/>
      </w:pPr>
      <w:r w:rsidDel="00000000" w:rsidR="00000000" w:rsidRPr="00000000">
        <w:rPr>
          <w:rtl w:val="0"/>
        </w:rPr>
        <w:t xml:space="preserve">The 2022 midterm election spending has been included. 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9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11.1.2: Statistics about social media usage from 2013 have been updated to include 2023 data. </w:t>
      </w:r>
    </w:p>
    <w:p w:rsidR="00000000" w:rsidDel="00000000" w:rsidP="00000000" w:rsidRDefault="00000000" w:rsidRPr="00000000" w14:paraId="0000009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11.1.2: Swanee Hunt has been included to show how women in politics have developed in Rwanda. </w:t>
      </w:r>
    </w:p>
    <w:p w:rsidR="00000000" w:rsidDel="00000000" w:rsidP="00000000" w:rsidRDefault="00000000" w:rsidRPr="00000000" w14:paraId="0000009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11.1.3: The section on global conferences on climate change Greta Thunberg’s speech and social media impact from 2018 to 2023 has been included. </w:t>
      </w:r>
    </w:p>
    <w:p w:rsidR="00000000" w:rsidDel="00000000" w:rsidP="00000000" w:rsidRDefault="00000000" w:rsidRPr="00000000" w14:paraId="0000009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9B">
      <w:pPr>
        <w:numPr>
          <w:ilvl w:val="0"/>
          <w:numId w:val="31"/>
        </w:numPr>
        <w:ind w:left="720" w:hanging="360"/>
      </w:pPr>
      <w:r w:rsidDel="00000000" w:rsidR="00000000" w:rsidRPr="00000000">
        <w:rPr>
          <w:rtl w:val="0"/>
        </w:rPr>
        <w:t xml:space="preserve">LO 11.3.3: Voting laws are updated to May of 2023. </w:t>
      </w:r>
    </w:p>
    <w:p w:rsidR="00000000" w:rsidDel="00000000" w:rsidP="00000000" w:rsidRDefault="00000000" w:rsidRPr="00000000" w14:paraId="0000009C">
      <w:pPr>
        <w:numPr>
          <w:ilvl w:val="0"/>
          <w:numId w:val="31"/>
        </w:numPr>
        <w:ind w:left="720" w:hanging="360"/>
      </w:pPr>
      <w:r w:rsidDel="00000000" w:rsidR="00000000" w:rsidRPr="00000000">
        <w:rPr>
          <w:rtl w:val="0"/>
        </w:rPr>
        <w:t xml:space="preserve">LO 11.3.4: Voting laws are updated to 2023. 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9F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LO 11.4.1: Examples of outsourcing and offshoring include companies like Google, Amazon, and Slack now. </w:t>
      </w:r>
    </w:p>
    <w:p w:rsidR="00000000" w:rsidDel="00000000" w:rsidP="00000000" w:rsidRDefault="00000000" w:rsidRPr="00000000" w14:paraId="000000A0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LO 11.4.2: Elon Musk’s purchase of Twitter is included. </w:t>
      </w:r>
    </w:p>
    <w:p w:rsidR="00000000" w:rsidDel="00000000" w:rsidP="00000000" w:rsidRDefault="00000000" w:rsidRPr="00000000" w14:paraId="000000A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A3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LO 11.5.1: </w:t>
      </w:r>
      <w:r w:rsidDel="00000000" w:rsidR="00000000" w:rsidRPr="00000000">
        <w:rPr>
          <w:b w:val="1"/>
          <w:rtl w:val="0"/>
        </w:rPr>
        <w:t xml:space="preserve">Table 11.5.1</w:t>
      </w:r>
      <w:r w:rsidDel="00000000" w:rsidR="00000000" w:rsidRPr="00000000">
        <w:rPr>
          <w:rtl w:val="0"/>
        </w:rPr>
        <w:t xml:space="preserve"> has changed from 2018 to 2022 statistics. </w:t>
      </w:r>
    </w:p>
    <w:p w:rsidR="00000000" w:rsidDel="00000000" w:rsidP="00000000" w:rsidRDefault="00000000" w:rsidRPr="00000000" w14:paraId="000000A4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LO 11.5.1: The 2018 midterm information is changed to 2022. </w:t>
      </w:r>
    </w:p>
    <w:p w:rsidR="00000000" w:rsidDel="00000000" w:rsidP="00000000" w:rsidRDefault="00000000" w:rsidRPr="00000000" w14:paraId="000000A5">
      <w:pPr>
        <w:ind w:left="0" w:firstLine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12 Summary</w:t>
      </w:r>
    </w:p>
    <w:p w:rsidR="00000000" w:rsidDel="00000000" w:rsidP="00000000" w:rsidRDefault="00000000" w:rsidRPr="00000000" w14:paraId="000000A7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A9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LO 12.3.1: The information about COVID-19 under the “Education and Schooling” has been reworded to be past tense and briefly mention concerns about long-term effects on education. </w:t>
      </w:r>
    </w:p>
    <w:p w:rsidR="00000000" w:rsidDel="00000000" w:rsidP="00000000" w:rsidRDefault="00000000" w:rsidRPr="00000000" w14:paraId="000000AA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LO 12.3.1: The statistical bullet points have been updated to 2021 data. </w:t>
      </w:r>
    </w:p>
    <w:p w:rsidR="00000000" w:rsidDel="00000000" w:rsidP="00000000" w:rsidRDefault="00000000" w:rsidRPr="00000000" w14:paraId="000000AB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LO 12.3.2: Engel v. Vitale and Wisconsin v. Yoder have been added to the drop-down table about Supreme Court Rulings on Education. </w:t>
      </w:r>
    </w:p>
    <w:p w:rsidR="00000000" w:rsidDel="00000000" w:rsidP="00000000" w:rsidRDefault="00000000" w:rsidRPr="00000000" w14:paraId="000000AC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LO 12.3.2: Information about the Programme for International Student Assessment (PISA) has been updated to include their delay and new study approach. </w:t>
      </w:r>
    </w:p>
    <w:p w:rsidR="00000000" w:rsidDel="00000000" w:rsidP="00000000" w:rsidRDefault="00000000" w:rsidRPr="00000000" w14:paraId="000000AD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LO 12.3.2: The 2018-19 review of teachers’ salaries in Arkansas has been replaced with a 2022-23 analysis. </w:t>
      </w:r>
    </w:p>
    <w:p w:rsidR="00000000" w:rsidDel="00000000" w:rsidP="00000000" w:rsidRDefault="00000000" w:rsidRPr="00000000" w14:paraId="000000AE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LO 12.3.3: Common Core statistics have been changed from 2019-20 data to 2023. 12 states are in the process of repealing Common Core, and 16 states have or are in the process of passing legislation to revise it. 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B1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LO 12.4.1: School dropout rates have been updated from The Gates Foundation in 2006 to the National Dropout Prevention Center in 2022. </w:t>
      </w:r>
    </w:p>
    <w:p w:rsidR="00000000" w:rsidDel="00000000" w:rsidP="00000000" w:rsidRDefault="00000000" w:rsidRPr="00000000" w14:paraId="000000B2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LO 12.4.1: </w:t>
      </w:r>
      <w:r w:rsidDel="00000000" w:rsidR="00000000" w:rsidRPr="00000000">
        <w:rPr>
          <w:b w:val="1"/>
          <w:rtl w:val="0"/>
        </w:rPr>
        <w:t xml:space="preserve">Figure 12.4.1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Figure 12.4.2</w:t>
      </w:r>
      <w:r w:rsidDel="00000000" w:rsidR="00000000" w:rsidRPr="00000000">
        <w:rPr>
          <w:rtl w:val="0"/>
        </w:rPr>
        <w:t xml:space="preserve"> has been updated from 2019 to 2022 data. 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B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LO 12.5.2: The number of college students participating in distance learning has changed from 5.8 million (2016) to 9 million (2023). </w:t>
      </w:r>
    </w:p>
    <w:p w:rsidR="00000000" w:rsidDel="00000000" w:rsidP="00000000" w:rsidRDefault="00000000" w:rsidRPr="00000000" w14:paraId="000000B6">
      <w:pPr>
        <w:ind w:left="0" w:firstLine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13 Summary</w:t>
      </w:r>
    </w:p>
    <w:p w:rsidR="00000000" w:rsidDel="00000000" w:rsidP="00000000" w:rsidRDefault="00000000" w:rsidRPr="00000000" w14:paraId="000000B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BA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LO 13.1.1: The portion about diamonds used in wedding rings has been changed to a caption containing two questions for students to think about. </w:t>
      </w:r>
    </w:p>
    <w:p w:rsidR="00000000" w:rsidDel="00000000" w:rsidP="00000000" w:rsidRDefault="00000000" w:rsidRPr="00000000" w14:paraId="000000BB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LO 13.1.2: The second paragraph of the introduction has been changed to be more inclusive of other society’s norms, such as same-sex marriage and arranged marriages, that are later discussed in the chapter. </w:t>
      </w:r>
    </w:p>
    <w:p w:rsidR="00000000" w:rsidDel="00000000" w:rsidP="00000000" w:rsidRDefault="00000000" w:rsidRPr="00000000" w14:paraId="000000BC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LO 13.1.2: Text about the COVID-19 pandemic has been changed to the past tense. 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BF">
      <w:pPr>
        <w:numPr>
          <w:ilvl w:val="0"/>
          <w:numId w:val="35"/>
        </w:numPr>
        <w:ind w:left="720" w:hanging="360"/>
      </w:pPr>
      <w:r w:rsidDel="00000000" w:rsidR="00000000" w:rsidRPr="00000000">
        <w:rPr>
          <w:rtl w:val="0"/>
        </w:rPr>
        <w:t xml:space="preserve">LO 13.2.2: 2023 and 2022 data on parental involvement have been added to the “African American Families” and “Hispanic American Families” sections. </w:t>
      </w:r>
    </w:p>
    <w:p w:rsidR="00000000" w:rsidDel="00000000" w:rsidP="00000000" w:rsidRDefault="00000000" w:rsidRPr="00000000" w14:paraId="000000C0">
      <w:pPr>
        <w:numPr>
          <w:ilvl w:val="0"/>
          <w:numId w:val="35"/>
        </w:numPr>
        <w:ind w:left="720" w:hanging="360"/>
      </w:pPr>
      <w:r w:rsidDel="00000000" w:rsidR="00000000" w:rsidRPr="00000000">
        <w:rPr>
          <w:rtl w:val="0"/>
        </w:rPr>
        <w:t xml:space="preserve">LO 13.2.2: Under the “White Families” section, poverty statistics of White children have been updated from 2017 to 2022. </w:t>
      </w:r>
    </w:p>
    <w:p w:rsidR="00000000" w:rsidDel="00000000" w:rsidP="00000000" w:rsidRDefault="00000000" w:rsidRPr="00000000" w14:paraId="000000C1">
      <w:pPr>
        <w:numPr>
          <w:ilvl w:val="0"/>
          <w:numId w:val="35"/>
        </w:numPr>
        <w:ind w:left="720" w:hanging="360"/>
      </w:pPr>
      <w:r w:rsidDel="00000000" w:rsidR="00000000" w:rsidRPr="00000000">
        <w:rPr>
          <w:rtl w:val="0"/>
        </w:rPr>
        <w:t xml:space="preserve">LO 13.2.3: Research about international adoption has been updated from 2019 data to 2023. Domestic adoption takes up to 5 years, whereas international adoption takes 1-3 years. </w:t>
      </w:r>
    </w:p>
    <w:p w:rsidR="00000000" w:rsidDel="00000000" w:rsidP="00000000" w:rsidRDefault="00000000" w:rsidRPr="00000000" w14:paraId="000000C2">
      <w:pPr>
        <w:numPr>
          <w:ilvl w:val="0"/>
          <w:numId w:val="35"/>
        </w:numPr>
        <w:ind w:left="720" w:hanging="360"/>
      </w:pPr>
      <w:r w:rsidDel="00000000" w:rsidR="00000000" w:rsidRPr="00000000">
        <w:rPr>
          <w:rtl w:val="0"/>
        </w:rPr>
        <w:t xml:space="preserve">LO 13.2.4: “Gentle parenting” has been added in the section about parenting styles. 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C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LO 13.3.1: Divorce rates and marriage trends during the COVID-19 pandemic are now included in the C-19 link under the hover-over images. </w:t>
      </w:r>
    </w:p>
    <w:p w:rsidR="00000000" w:rsidDel="00000000" w:rsidP="00000000" w:rsidRDefault="00000000" w:rsidRPr="00000000" w14:paraId="000000C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LO 13.3.2: Bullet points over Intimate Partner Violence have changed from CDC 2012 research to CDC 2022. </w:t>
      </w:r>
    </w:p>
    <w:p w:rsidR="00000000" w:rsidDel="00000000" w:rsidP="00000000" w:rsidRDefault="00000000" w:rsidRPr="00000000" w14:paraId="000000C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LO 13.3.2: Types of abuse now include more drugs and substances like opioids. 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CA">
      <w:pPr>
        <w:numPr>
          <w:ilvl w:val="0"/>
          <w:numId w:val="38"/>
        </w:numPr>
        <w:ind w:left="720" w:hanging="360"/>
      </w:pPr>
      <w:r w:rsidDel="00000000" w:rsidR="00000000" w:rsidRPr="00000000">
        <w:rPr>
          <w:rtl w:val="0"/>
        </w:rPr>
        <w:t xml:space="preserve">LO 13.4.1: Studies about state-mandated sex education in 2022 are included. 39 states have mandated sex education, HIV education, or both. 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CD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LO 13.5.2: Using 2022 Census data, statistics about Gen Z and Millenials living with their parents have been updated. </w:t>
      </w:r>
    </w:p>
    <w:p w:rsidR="00000000" w:rsidDel="00000000" w:rsidP="00000000" w:rsidRDefault="00000000" w:rsidRPr="00000000" w14:paraId="000000CE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14 Summary</w:t>
      </w:r>
    </w:p>
    <w:p w:rsidR="00000000" w:rsidDel="00000000" w:rsidP="00000000" w:rsidRDefault="00000000" w:rsidRPr="00000000" w14:paraId="000000D0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D2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Many of the questions in the Module have been reduced, deleted, or become captions. </w:t>
      </w:r>
    </w:p>
    <w:p w:rsidR="00000000" w:rsidDel="00000000" w:rsidP="00000000" w:rsidRDefault="00000000" w:rsidRPr="00000000" w14:paraId="000000D3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LO 14.1.2: </w:t>
      </w:r>
      <w:r w:rsidDel="00000000" w:rsidR="00000000" w:rsidRPr="00000000">
        <w:rPr>
          <w:b w:val="1"/>
          <w:rtl w:val="0"/>
        </w:rPr>
        <w:t xml:space="preserve">Table 14.1.1</w:t>
      </w:r>
      <w:r w:rsidDel="00000000" w:rsidR="00000000" w:rsidRPr="00000000">
        <w:rPr>
          <w:rtl w:val="0"/>
        </w:rPr>
        <w:t xml:space="preserve"> has been updated to 2020. </w:t>
      </w:r>
    </w:p>
    <w:p w:rsidR="00000000" w:rsidDel="00000000" w:rsidP="00000000" w:rsidRDefault="00000000" w:rsidRPr="00000000" w14:paraId="000000D4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LO 14.1.2: The </w:t>
      </w:r>
      <w:r w:rsidDel="00000000" w:rsidR="00000000" w:rsidRPr="00000000">
        <w:rPr>
          <w:b w:val="1"/>
          <w:rtl w:val="0"/>
        </w:rPr>
        <w:t xml:space="preserve">Mythbuster</w:t>
      </w:r>
      <w:r w:rsidDel="00000000" w:rsidR="00000000" w:rsidRPr="00000000">
        <w:rPr>
          <w:rtl w:val="0"/>
        </w:rPr>
        <w:t xml:space="preserve"> about the eradication of measles has been updated. It is now false due to the outbreaks in 2022 and 2023. 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D7">
      <w:pPr>
        <w:numPr>
          <w:ilvl w:val="0"/>
          <w:numId w:val="39"/>
        </w:numPr>
        <w:ind w:left="720" w:hanging="360"/>
      </w:pPr>
      <w:r w:rsidDel="00000000" w:rsidR="00000000" w:rsidRPr="00000000">
        <w:rPr>
          <w:rtl w:val="0"/>
        </w:rPr>
        <w:t xml:space="preserve">LO 14.2.1: Social patterns about Females and Black Americans have changed to be more general and inclusive since the enactment of the Affordable Care Act. </w:t>
      </w:r>
    </w:p>
    <w:p w:rsidR="00000000" w:rsidDel="00000000" w:rsidP="00000000" w:rsidRDefault="00000000" w:rsidRPr="00000000" w14:paraId="000000D8">
      <w:pPr>
        <w:numPr>
          <w:ilvl w:val="0"/>
          <w:numId w:val="39"/>
        </w:numPr>
        <w:ind w:left="720" w:hanging="360"/>
      </w:pPr>
      <w:r w:rsidDel="00000000" w:rsidR="00000000" w:rsidRPr="00000000">
        <w:rPr>
          <w:rtl w:val="0"/>
        </w:rPr>
        <w:t xml:space="preserve">LO 14.2.1: Research about Black infant mortality rates has been included under the “Race and Ethnicity” section. </w:t>
      </w:r>
    </w:p>
    <w:p w:rsidR="00000000" w:rsidDel="00000000" w:rsidP="00000000" w:rsidRDefault="00000000" w:rsidRPr="00000000" w14:paraId="000000D9">
      <w:pPr>
        <w:numPr>
          <w:ilvl w:val="0"/>
          <w:numId w:val="39"/>
        </w:numPr>
        <w:ind w:left="720" w:hanging="360"/>
      </w:pPr>
      <w:r w:rsidDel="00000000" w:rsidR="00000000" w:rsidRPr="00000000">
        <w:rPr>
          <w:rtl w:val="0"/>
        </w:rPr>
        <w:t xml:space="preserve">LO 14.2.1: The life expectancy table and information have been updated to 2021. </w:t>
      </w:r>
    </w:p>
    <w:p w:rsidR="00000000" w:rsidDel="00000000" w:rsidP="00000000" w:rsidRDefault="00000000" w:rsidRPr="00000000" w14:paraId="000000DA">
      <w:pPr>
        <w:numPr>
          <w:ilvl w:val="0"/>
          <w:numId w:val="39"/>
        </w:numPr>
        <w:ind w:left="720" w:hanging="360"/>
      </w:pPr>
      <w:r w:rsidDel="00000000" w:rsidR="00000000" w:rsidRPr="00000000">
        <w:rPr>
          <w:rtl w:val="0"/>
        </w:rPr>
        <w:t xml:space="preserve">LO 14.2.2: 2017 data of health insurance now reflects 2022 data. </w:t>
      </w:r>
    </w:p>
    <w:p w:rsidR="00000000" w:rsidDel="00000000" w:rsidP="00000000" w:rsidRDefault="00000000" w:rsidRPr="00000000" w14:paraId="000000DB">
      <w:pPr>
        <w:numPr>
          <w:ilvl w:val="0"/>
          <w:numId w:val="39"/>
        </w:numPr>
        <w:ind w:left="720" w:hanging="360"/>
      </w:pPr>
      <w:r w:rsidDel="00000000" w:rsidR="00000000" w:rsidRPr="00000000">
        <w:rPr>
          <w:rtl w:val="0"/>
        </w:rPr>
        <w:t xml:space="preserve">LO 14.2.2: The percentage of 2022’s uninsured has been included. 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DE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LO 14.3.1: The percentage of 2022’s uninsured has been included to be consistent with LO 14.2.2. </w:t>
      </w:r>
    </w:p>
    <w:p w:rsidR="00000000" w:rsidDel="00000000" w:rsidP="00000000" w:rsidRDefault="00000000" w:rsidRPr="00000000" w14:paraId="000000DF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LO 14.3.2: The average spending on healthcare comparison has been updated from 2019 to 2023 data. </w:t>
      </w:r>
    </w:p>
    <w:p w:rsidR="00000000" w:rsidDel="00000000" w:rsidP="00000000" w:rsidRDefault="00000000" w:rsidRPr="00000000" w14:paraId="000000E0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LO 14.3.3: In the first HP, the U.S. ranking is updated to 2023, where they are 69</w:t>
      </w:r>
      <w:r w:rsidDel="00000000" w:rsidR="00000000" w:rsidRPr="00000000">
        <w:rPr>
          <w:vertAlign w:val="superscript"/>
          <w:rtl w:val="0"/>
        </w:rPr>
        <w:t xml:space="preserve">th,</w:t>
      </w:r>
      <w:r w:rsidDel="00000000" w:rsidR="00000000" w:rsidRPr="00000000">
        <w:rPr>
          <w:rtl w:val="0"/>
        </w:rPr>
        <w:t xml:space="preserve"> and the new top five are included. </w:t>
      </w:r>
    </w:p>
    <w:p w:rsidR="00000000" w:rsidDel="00000000" w:rsidP="00000000" w:rsidRDefault="00000000" w:rsidRPr="00000000" w14:paraId="000000E1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LO 14.3.3: The questions for </w:t>
      </w:r>
      <w:r w:rsidDel="00000000" w:rsidR="00000000" w:rsidRPr="00000000">
        <w:rPr>
          <w:b w:val="1"/>
          <w:rtl w:val="0"/>
        </w:rPr>
        <w:t xml:space="preserve">More Than a Theory</w:t>
      </w:r>
      <w:r w:rsidDel="00000000" w:rsidR="00000000" w:rsidRPr="00000000">
        <w:rPr>
          <w:rtl w:val="0"/>
        </w:rPr>
        <w:t xml:space="preserve"> under the Conflict Theory sections have been reduced. </w:t>
      </w:r>
    </w:p>
    <w:p w:rsidR="00000000" w:rsidDel="00000000" w:rsidP="00000000" w:rsidRDefault="00000000" w:rsidRPr="00000000" w14:paraId="000000E2">
      <w:pPr>
        <w:ind w:left="0" w:firstLine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15 Summary</w:t>
      </w:r>
    </w:p>
    <w:p w:rsidR="00000000" w:rsidDel="00000000" w:rsidP="00000000" w:rsidRDefault="00000000" w:rsidRPr="00000000" w14:paraId="000000E4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E6">
      <w:pPr>
        <w:numPr>
          <w:ilvl w:val="0"/>
          <w:numId w:val="16"/>
        </w:numPr>
        <w:ind w:left="720" w:hanging="360"/>
      </w:pPr>
      <w:r w:rsidDel="00000000" w:rsidR="00000000" w:rsidRPr="00000000">
        <w:rPr>
          <w:rtl w:val="0"/>
        </w:rPr>
        <w:t xml:space="preserve">LO 15.1.2: Underneath </w:t>
      </w:r>
      <w:r w:rsidDel="00000000" w:rsidR="00000000" w:rsidRPr="00000000">
        <w:rPr>
          <w:b w:val="1"/>
          <w:rtl w:val="0"/>
        </w:rPr>
        <w:t xml:space="preserve">Table 15.1.2</w:t>
      </w:r>
      <w:r w:rsidDel="00000000" w:rsidR="00000000" w:rsidRPr="00000000">
        <w:rPr>
          <w:rtl w:val="0"/>
        </w:rPr>
        <w:t xml:space="preserve">, a paragraph about the Occupy Central with Love and Peace movement has been added. 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E9">
      <w:pPr>
        <w:numPr>
          <w:ilvl w:val="0"/>
          <w:numId w:val="22"/>
        </w:numPr>
        <w:ind w:left="720" w:hanging="360"/>
      </w:pPr>
      <w:r w:rsidDel="00000000" w:rsidR="00000000" w:rsidRPr="00000000">
        <w:rPr>
          <w:rtl w:val="0"/>
        </w:rPr>
        <w:t xml:space="preserve">LO 15.2.1: Data about crude birth and death rates include analysis of the COVID-19 pandemic and WWII statistics. </w:t>
      </w:r>
    </w:p>
    <w:p w:rsidR="00000000" w:rsidDel="00000000" w:rsidP="00000000" w:rsidRDefault="00000000" w:rsidRPr="00000000" w14:paraId="000000EA">
      <w:pPr>
        <w:ind w:left="0" w:firstLine="0"/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B">
    <w:pPr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C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