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14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Many of the questions in the Module have been reduced, deleted, or become captions. 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14.1.2: </w:t>
      </w:r>
      <w:r w:rsidDel="00000000" w:rsidR="00000000" w:rsidRPr="00000000">
        <w:rPr>
          <w:b w:val="1"/>
          <w:rtl w:val="0"/>
        </w:rPr>
        <w:t xml:space="preserve">Table 14.1.1</w:t>
      </w:r>
      <w:r w:rsidDel="00000000" w:rsidR="00000000" w:rsidRPr="00000000">
        <w:rPr>
          <w:rtl w:val="0"/>
        </w:rPr>
        <w:t xml:space="preserve"> has been updated to 2020. 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14.1.2: The </w:t>
      </w:r>
      <w:r w:rsidDel="00000000" w:rsidR="00000000" w:rsidRPr="00000000">
        <w:rPr>
          <w:b w:val="1"/>
          <w:rtl w:val="0"/>
        </w:rPr>
        <w:t xml:space="preserve">Mythbuster</w:t>
      </w:r>
      <w:r w:rsidDel="00000000" w:rsidR="00000000" w:rsidRPr="00000000">
        <w:rPr>
          <w:rtl w:val="0"/>
        </w:rPr>
        <w:t xml:space="preserve"> about the eradication of measles has been updated. It is now false due to the outbreaks in 2022 and 2023.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14.2.1: Social patterns about Females and Black Americans have changed to be more general and inclusive since the enactment of the Affordable Care Act.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14.2.1: Research about Black infant mortality rates has been included under the “Race and Ethnicity” section.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14.2.1: The life expectancy table and information have been updated to 2021.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14.2.2: 2017 data of health insurance now reflects 2022 data.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14.2.2: The percentage of 2022’s uninsured has been included. 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14.3.1: The percentage of 2022’s uninsured has been included to be consistent with LO 14.2.2.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14.3.2: The average spending on healthcare comparison has been updated from 2019 to 2023 data.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14.3.3: In the first HP, the U.S. ranking is updated to 2023, where they are 69</w:t>
      </w:r>
      <w:r w:rsidDel="00000000" w:rsidR="00000000" w:rsidRPr="00000000">
        <w:rPr>
          <w:vertAlign w:val="superscript"/>
          <w:rtl w:val="0"/>
        </w:rPr>
        <w:t xml:space="preserve">th,</w:t>
      </w:r>
      <w:r w:rsidDel="00000000" w:rsidR="00000000" w:rsidRPr="00000000">
        <w:rPr>
          <w:rtl w:val="0"/>
        </w:rPr>
        <w:t xml:space="preserve"> and the new top five are included.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14.3.3: The questions for </w:t>
      </w:r>
      <w:r w:rsidDel="00000000" w:rsidR="00000000" w:rsidRPr="00000000">
        <w:rPr>
          <w:b w:val="1"/>
          <w:rtl w:val="0"/>
        </w:rPr>
        <w:t xml:space="preserve">More Than a Theory</w:t>
      </w:r>
      <w:r w:rsidDel="00000000" w:rsidR="00000000" w:rsidRPr="00000000">
        <w:rPr>
          <w:rtl w:val="0"/>
        </w:rPr>
        <w:t xml:space="preserve"> under the Conflict Theory sections have been reduced. </w:t>
      </w:r>
    </w:p>
    <w:p w:rsidR="00000000" w:rsidDel="00000000" w:rsidP="00000000" w:rsidRDefault="00000000" w:rsidRPr="00000000" w14:paraId="0000001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