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rFonts w:ascii="Helvetica Neue" w:cs="Helvetica Neue" w:eastAsia="Helvetica Neue" w:hAnsi="Helvetica Neue"/>
          <w:b w:val="1"/>
          <w:color w:val="b7448a"/>
        </w:rPr>
      </w:pPr>
      <w:bookmarkStart w:colFirst="0" w:colLast="0" w:name="_rgie6iajfixg" w:id="0"/>
      <w:bookmarkEnd w:id="0"/>
      <w:r w:rsidDel="00000000" w:rsidR="00000000" w:rsidRPr="00000000">
        <w:rPr>
          <w:rFonts w:ascii="Helvetica Neue" w:cs="Helvetica Neue" w:eastAsia="Helvetica Neue" w:hAnsi="Helvetica Neue"/>
          <w:b w:val="1"/>
          <w:color w:val="b7448a"/>
          <w:rtl w:val="0"/>
        </w:rPr>
        <w:t xml:space="preserve">Chapter 13 Application Assignment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Based on your sociological knowledge gained from the chapter, describe the characteristics of the person you will marry. If you are already married, did you marry someone based on sociological predictions? How so? If you don’t want to be married, list the characteristics of who sociology predicts you’d be with. Explain. </w:t>
      </w:r>
    </w:p>
    <w:p w:rsidR="00000000" w:rsidDel="00000000" w:rsidP="00000000" w:rsidRDefault="00000000" w:rsidRPr="00000000" w14:paraId="00000004">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Cohabitation is becoming a societal norm within the process of courtship. Why do you think cohabitation has increased in the U.S.? </w:t>
      </w:r>
    </w:p>
    <w:p w:rsidR="00000000" w:rsidDel="00000000" w:rsidP="00000000" w:rsidRDefault="00000000" w:rsidRPr="00000000" w14:paraId="00000006">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7">
      <w:pPr>
        <w:numPr>
          <w:ilvl w:val="0"/>
          <w:numId w:val="1"/>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Divorce is the norm among Americans. Why do you think divorce is so common? What agents of socialization contribute to divorce? </w:t>
      </w:r>
    </w:p>
    <w:p w:rsidR="00000000" w:rsidDel="00000000" w:rsidP="00000000" w:rsidRDefault="00000000" w:rsidRPr="00000000" w14:paraId="00000008">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9">
      <w:pPr>
        <w:numPr>
          <w:ilvl w:val="0"/>
          <w:numId w:val="1"/>
        </w:numPr>
        <w:ind w:left="72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If you plan to marry or are already married, how can you reduce the probability of divorce? </w:t>
      </w:r>
    </w:p>
    <w:p w:rsidR="00000000" w:rsidDel="00000000" w:rsidP="00000000" w:rsidRDefault="00000000" w:rsidRPr="00000000" w14:paraId="0000000A">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jc w:val="right"/>
      <w:rPr/>
    </w:pPr>
    <w:r w:rsidDel="00000000" w:rsidR="00000000" w:rsidRPr="00000000">
      <w:rPr>
        <w:rFonts w:ascii="Helvetica Neue" w:cs="Helvetica Neue" w:eastAsia="Helvetica Neue" w:hAnsi="Helvetica Neue"/>
        <w:sz w:val="24"/>
        <w:szCs w:val="24"/>
      </w:rPr>
      <w:drawing>
        <wp:inline distB="114300" distT="114300" distL="114300" distR="114300">
          <wp:extent cx="914400" cy="338328"/>
          <wp:effectExtent b="0" l="0" r="0" t="0"/>
          <wp:docPr id="2"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914400" cy="33832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pStyle w:val="Heading2"/>
      <w:jc w:val="center"/>
      <w:rPr/>
    </w:pPr>
    <w:bookmarkStart w:colFirst="0" w:colLast="0" w:name="_l889ut1kgvw4" w:id="1"/>
    <w:bookmarkEnd w:id="1"/>
    <w:r w:rsidDel="00000000" w:rsidR="00000000" w:rsidRPr="00000000">
      <w:rPr>
        <w:rFonts w:ascii="Helvetica Neue" w:cs="Helvetica Neue" w:eastAsia="Helvetica Neue" w:hAnsi="Helvetica Neue"/>
        <w:b w:val="1"/>
        <w:color w:val="b7448a"/>
      </w:rPr>
      <w:drawing>
        <wp:inline distB="114300" distT="114300" distL="114300" distR="114300">
          <wp:extent cx="5486400" cy="1430062"/>
          <wp:effectExtent b="0" l="0" r="0" t="0"/>
          <wp:docPr id="1" name="image1.png"/>
          <a:graphic>
            <a:graphicData uri="http://schemas.openxmlformats.org/drawingml/2006/picture">
              <pic:pic>
                <pic:nvPicPr>
                  <pic:cNvPr id="0" name="image1.png"/>
                  <pic:cNvPicPr preferRelativeResize="0"/>
                </pic:nvPicPr>
                <pic:blipFill>
                  <a:blip r:embed="rId1"/>
                  <a:srcRect b="33560" l="0" r="0" t="29251"/>
                  <a:stretch>
                    <a:fillRect/>
                  </a:stretch>
                </pic:blipFill>
                <pic:spPr>
                  <a:xfrm>
                    <a:off x="0" y="0"/>
                    <a:ext cx="5486400" cy="14300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