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rgie6iajfixg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Chapter 14 Application Assignment</w:t>
      </w:r>
    </w:p>
    <w:p w:rsidR="00000000" w:rsidDel="00000000" w:rsidP="00000000" w:rsidRDefault="00000000" w:rsidRPr="00000000" w14:paraId="00000002">
      <w:pPr>
        <w:pStyle w:val="Heading3"/>
        <w:jc w:val="center"/>
        <w:rPr>
          <w:rFonts w:ascii="Helvetica Neue" w:cs="Helvetica Neue" w:eastAsia="Helvetica Neue" w:hAnsi="Helvetica Neue"/>
          <w:sz w:val="24"/>
          <w:szCs w:val="24"/>
        </w:rPr>
      </w:pPr>
      <w:bookmarkStart w:colFirst="0" w:colLast="0" w:name="_sj0pkziizovn" w:id="1"/>
      <w:bookmarkEnd w:id="1"/>
      <w:r w:rsidDel="00000000" w:rsidR="00000000" w:rsidRPr="00000000">
        <w:rPr>
          <w:rFonts w:ascii="Helvetica Neue" w:cs="Helvetica Neue" w:eastAsia="Helvetica Neue" w:hAnsi="Helvetica Neue"/>
          <w:color w:val="854ea7"/>
          <w:rtl w:val="0"/>
        </w:rPr>
        <w:t xml:space="preserve">Health and Populations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>
          <w:rFonts w:ascii="Helvetica Neue" w:cs="Helvetica Neue" w:eastAsia="Helvetica Neue" w:hAnsi="Helvetica Neue"/>
          <w:color w:val="854ea7"/>
        </w:rPr>
      </w:pPr>
      <w:bookmarkStart w:colFirst="0" w:colLast="0" w:name="_rxa2a5nc27bv" w:id="2"/>
      <w:bookmarkEnd w:id="2"/>
      <w:r w:rsidDel="00000000" w:rsidR="00000000" w:rsidRPr="00000000">
        <w:rPr>
          <w:rFonts w:ascii="Helvetica Neue" w:cs="Helvetica Neue" w:eastAsia="Helvetica Neue" w:hAnsi="Helvetica Neue"/>
          <w:color w:val="854ea7"/>
          <w:rtl w:val="0"/>
        </w:rPr>
        <w:t xml:space="preserve">Questions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The demographics of the U.S. indicate that a larger percentage of our population will be 65 or older during their lifetime. How will this impact our structures and institutions?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How will the aging of Americans impact you personally?</w:t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How can you specifically prepare for the changing demographics, such as career planning and personal finances?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jc w:val="right"/>
      <w:rPr/>
    </w:pPr>
    <w:r w:rsidDel="00000000" w:rsidR="00000000" w:rsidRPr="00000000">
      <w:rPr>
        <w:rFonts w:ascii="Helvetica Neue" w:cs="Helvetica Neue" w:eastAsia="Helvetica Neue" w:hAnsi="Helvetica Neue"/>
        <w:sz w:val="24"/>
        <w:szCs w:val="24"/>
      </w:rPr>
      <w:drawing>
        <wp:inline distB="114300" distT="114300" distL="114300" distR="114300">
          <wp:extent cx="914400" cy="33832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pStyle w:val="Heading2"/>
      <w:jc w:val="center"/>
      <w:rPr/>
    </w:pPr>
    <w:bookmarkStart w:colFirst="0" w:colLast="0" w:name="_5sl550ipiolz" w:id="3"/>
    <w:bookmarkEnd w:id="3"/>
    <w:r w:rsidDel="00000000" w:rsidR="00000000" w:rsidRPr="00000000">
      <w:rPr>
        <w:rFonts w:ascii="Helvetica Neue" w:cs="Helvetica Neue" w:eastAsia="Helvetica Neue" w:hAnsi="Helvetica Neue"/>
        <w:b w:val="1"/>
        <w:color w:val="b7448a"/>
      </w:rPr>
      <w:drawing>
        <wp:inline distB="114300" distT="114300" distL="114300" distR="114300">
          <wp:extent cx="5486400" cy="1430062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