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omt18463uhyv" w:id="0"/>
      <w:bookmarkEnd w:id="0"/>
      <w:r w:rsidDel="00000000" w:rsidR="00000000" w:rsidRPr="00000000">
        <w:rPr>
          <w:rFonts w:ascii="Helvetica Neue" w:cs="Helvetica Neue" w:eastAsia="Helvetica Neue" w:hAnsi="Helvetica Neue"/>
          <w:b w:val="1"/>
          <w:color w:val="b7448a"/>
          <w:rtl w:val="0"/>
        </w:rPr>
        <w:t xml:space="preserve">Chapter 15 Social Change and Social Movements</w:t>
      </w:r>
    </w:p>
    <w:p w:rsidR="00000000" w:rsidDel="00000000" w:rsidP="00000000" w:rsidRDefault="00000000" w:rsidRPr="00000000" w14:paraId="00000002">
      <w:pPr>
        <w:pStyle w:val="Heading2"/>
        <w:jc w:val="center"/>
        <w:rPr>
          <w:rFonts w:ascii="Helvetica Neue" w:cs="Helvetica Neue" w:eastAsia="Helvetica Neue" w:hAnsi="Helvetica Neue"/>
          <w:b w:val="1"/>
          <w:color w:val="b7448a"/>
        </w:rPr>
      </w:pPr>
      <w:bookmarkStart w:colFirst="0" w:colLast="0" w:name="_t5knruimu4jo" w:id="1"/>
      <w:bookmarkEnd w:id="1"/>
      <w:r w:rsidDel="00000000" w:rsidR="00000000" w:rsidRPr="00000000">
        <w:rPr>
          <w:rFonts w:ascii="Helvetica Neue" w:cs="Helvetica Neue" w:eastAsia="Helvetica Neue" w:hAnsi="Helvetica Neue"/>
          <w:b w:val="1"/>
          <w:color w:val="b7448a"/>
          <w:rtl w:val="0"/>
        </w:rPr>
        <w:t xml:space="preserve">Study Guide Answers</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not everything may be on this study guide, it will help you review some key points in each module of the chapter. Read through the module, </w:t>
      </w:r>
      <w:r w:rsidDel="00000000" w:rsidR="00000000" w:rsidRPr="00000000">
        <w:rPr>
          <w:rFonts w:ascii="Helvetica Neue" w:cs="Helvetica Neue" w:eastAsia="Helvetica Neue" w:hAnsi="Helvetica Neue"/>
          <w:sz w:val="24"/>
          <w:szCs w:val="24"/>
          <w:rtl w:val="0"/>
        </w:rPr>
        <w:t xml:space="preserve">expanded</w:t>
      </w:r>
      <w:r w:rsidDel="00000000" w:rsidR="00000000" w:rsidRPr="00000000">
        <w:rPr>
          <w:rFonts w:ascii="Helvetica Neue" w:cs="Helvetica Neue" w:eastAsia="Helvetica Neue" w:hAnsi="Helvetica Neue"/>
          <w:sz w:val="24"/>
          <w:szCs w:val="24"/>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rPr>
          <w:rFonts w:ascii="Helvetica Neue" w:cs="Helvetica Neue" w:eastAsia="Helvetica Neue" w:hAnsi="Helvetica Neue"/>
        </w:rPr>
      </w:pPr>
      <w:bookmarkStart w:colFirst="0" w:colLast="0" w:name="_k5w3z1ngur2c" w:id="2"/>
      <w:bookmarkEnd w:id="2"/>
      <w:r w:rsidDel="00000000" w:rsidR="00000000" w:rsidRPr="00000000">
        <w:rPr>
          <w:rFonts w:ascii="Helvetica Neue" w:cs="Helvetica Neue" w:eastAsia="Helvetica Neue" w:hAnsi="Helvetica Neue"/>
          <w:b w:val="1"/>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Provide examples of collective behaviors. </w:t>
      </w:r>
    </w:p>
    <w:p w:rsidR="00000000" w:rsidDel="00000000" w:rsidP="00000000" w:rsidRDefault="00000000" w:rsidRPr="00000000" w14:paraId="00000006">
      <w:pPr>
        <w:numPr>
          <w:ilvl w:val="1"/>
          <w:numId w:val="2"/>
        </w:numPr>
        <w:ind w:left="1440" w:hanging="360"/>
        <w:rPr/>
      </w:pPr>
      <w:r w:rsidDel="00000000" w:rsidR="00000000" w:rsidRPr="00000000">
        <w:rPr>
          <w:shd w:fill="e0d5e8" w:val="clear"/>
          <w:rtl w:val="0"/>
        </w:rPr>
        <w:t xml:space="preserve">One example of collective behavior is a mosh pit at a concert. </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Who developed the concept of collective behavior? </w:t>
        <w:tab/>
      </w:r>
    </w:p>
    <w:p w:rsidR="00000000" w:rsidDel="00000000" w:rsidP="00000000" w:rsidRDefault="00000000" w:rsidRPr="00000000" w14:paraId="00000008">
      <w:pPr>
        <w:numPr>
          <w:ilvl w:val="1"/>
          <w:numId w:val="2"/>
        </w:numPr>
        <w:ind w:left="1440" w:hanging="360"/>
        <w:rPr/>
      </w:pPr>
      <w:r w:rsidDel="00000000" w:rsidR="00000000" w:rsidRPr="00000000">
        <w:rPr>
          <w:shd w:fill="e0d5e8" w:val="clear"/>
          <w:rtl w:val="0"/>
        </w:rPr>
        <w:t xml:space="preserve">Sociologists Robert Park developed the concept in the 1920s, and sociologist Herbert Blumer refined it in 1939. </w:t>
      </w:r>
    </w:p>
    <w:p w:rsidR="00000000" w:rsidDel="00000000" w:rsidP="00000000" w:rsidRDefault="00000000" w:rsidRPr="00000000" w14:paraId="00000009">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the phases of contagion theory? </w:t>
      </w:r>
    </w:p>
    <w:p w:rsidR="00000000" w:rsidDel="00000000" w:rsidP="00000000" w:rsidRDefault="00000000" w:rsidRPr="00000000" w14:paraId="0000000A">
      <w:pPr>
        <w:numPr>
          <w:ilvl w:val="1"/>
          <w:numId w:val="2"/>
        </w:numPr>
        <w:ind w:left="1440" w:hanging="360"/>
        <w:rPr/>
      </w:pPr>
      <w:r w:rsidDel="00000000" w:rsidR="00000000" w:rsidRPr="00000000">
        <w:rPr>
          <w:shd w:fill="e0d5e8" w:val="clear"/>
          <w:rtl w:val="0"/>
        </w:rPr>
        <w:t xml:space="preserve">The three phases of contagion theory</w:t>
      </w:r>
    </w:p>
    <w:p w:rsidR="00000000" w:rsidDel="00000000" w:rsidP="00000000" w:rsidRDefault="00000000" w:rsidRPr="00000000" w14:paraId="0000000B">
      <w:pPr>
        <w:numPr>
          <w:ilvl w:val="2"/>
          <w:numId w:val="2"/>
        </w:numPr>
        <w:ind w:left="2160" w:hanging="360"/>
        <w:rPr>
          <w:shd w:fill="e0d5e8" w:val="clear"/>
        </w:rPr>
      </w:pPr>
      <w:r w:rsidDel="00000000" w:rsidR="00000000" w:rsidRPr="00000000">
        <w:rPr>
          <w:shd w:fill="e0d5e8" w:val="clear"/>
          <w:rtl w:val="0"/>
        </w:rPr>
        <w:t xml:space="preserve">The individuals feel invincible and anonymous</w:t>
      </w:r>
    </w:p>
    <w:p w:rsidR="00000000" w:rsidDel="00000000" w:rsidP="00000000" w:rsidRDefault="00000000" w:rsidRPr="00000000" w14:paraId="0000000C">
      <w:pPr>
        <w:numPr>
          <w:ilvl w:val="2"/>
          <w:numId w:val="2"/>
        </w:numPr>
        <w:ind w:left="2160" w:hanging="360"/>
        <w:rPr>
          <w:shd w:fill="e0d5e8" w:val="clear"/>
        </w:rPr>
      </w:pPr>
      <w:r w:rsidDel="00000000" w:rsidR="00000000" w:rsidRPr="00000000">
        <w:rPr>
          <w:shd w:fill="e0d5e8" w:val="clear"/>
          <w:rtl w:val="0"/>
        </w:rPr>
        <w:t xml:space="preserve">Contagion occurs </w:t>
      </w:r>
    </w:p>
    <w:p w:rsidR="00000000" w:rsidDel="00000000" w:rsidP="00000000" w:rsidRDefault="00000000" w:rsidRPr="00000000" w14:paraId="0000000D">
      <w:pPr>
        <w:numPr>
          <w:ilvl w:val="2"/>
          <w:numId w:val="2"/>
        </w:numPr>
        <w:ind w:left="2160" w:hanging="360"/>
        <w:rPr>
          <w:shd w:fill="e0d5e8" w:val="clear"/>
        </w:rPr>
      </w:pPr>
      <w:r w:rsidDel="00000000" w:rsidR="00000000" w:rsidRPr="00000000">
        <w:rPr>
          <w:shd w:fill="e0d5e8" w:val="clear"/>
          <w:rtl w:val="0"/>
        </w:rPr>
        <w:t xml:space="preserve">Members of the group enter a stage of suggestibility </w:t>
      </w:r>
    </w:p>
    <w:p w:rsidR="00000000" w:rsidDel="00000000" w:rsidP="00000000" w:rsidRDefault="00000000" w:rsidRPr="00000000" w14:paraId="0000000E">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List the motives for participating in crowds (convergence theory).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Motive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Ego-Involved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individuals are personally involved in the event and are stakeholders as they have something to gain or lose.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Committed or Concerned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individuals have a personal interest but not to the same level as the ego involved. They are actively involved and serve as the rank and file rather than as leaders.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Insecure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individuals join the crowd not because of the cause or problem but to gain a sense of power and security from the event. They receive satisfaction from participating regardless of the outcome of the event.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Spectator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individuals are motivated by curiosity and the excitement of the crowd.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Exploiter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individuals are only interested in being a part of the crowd due to self-interest and have no connections to the cause. </w:t>
            </w:r>
          </w:p>
        </w:tc>
      </w:tr>
    </w:tbl>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does Georg Simmel discuss in his writings? </w:t>
      </w:r>
    </w:p>
    <w:p w:rsidR="00000000" w:rsidDel="00000000" w:rsidP="00000000" w:rsidRDefault="00000000" w:rsidRPr="00000000" w14:paraId="0000001D">
      <w:pPr>
        <w:numPr>
          <w:ilvl w:val="1"/>
          <w:numId w:val="2"/>
        </w:numPr>
        <w:ind w:left="1440" w:hanging="360"/>
        <w:rPr/>
      </w:pPr>
      <w:r w:rsidDel="00000000" w:rsidR="00000000" w:rsidRPr="00000000">
        <w:rPr>
          <w:shd w:fill="e0d5e8" w:val="clear"/>
          <w:rtl w:val="0"/>
        </w:rPr>
        <w:t xml:space="preserve">Simmel contrasted the slow-paced rural lifestyle with the hustle and bustle of the city. The rhythm of country life is much more even-paced and habitual, while city living constantly bombards sights, sounds, and smells. He states that urban dwellers lead more impersonal and detached day-to-day lives as a response to the constant stimulation within the city. </w:t>
      </w:r>
    </w:p>
    <w:p w:rsidR="00000000" w:rsidDel="00000000" w:rsidP="00000000" w:rsidRDefault="00000000" w:rsidRPr="00000000" w14:paraId="0000001E">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Discuss Louis Wirth’s findings about </w:t>
      </w:r>
      <w:r w:rsidDel="00000000" w:rsidR="00000000" w:rsidRPr="00000000">
        <w:rPr>
          <w:rtl w:val="0"/>
        </w:rPr>
        <w:t xml:space="preserve">urbanism</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F">
      <w:pPr>
        <w:numPr>
          <w:ilvl w:val="1"/>
          <w:numId w:val="2"/>
        </w:numPr>
        <w:ind w:left="1440" w:hanging="360"/>
        <w:rPr/>
      </w:pPr>
      <w:r w:rsidDel="00000000" w:rsidR="00000000" w:rsidRPr="00000000">
        <w:rPr>
          <w:shd w:fill="e0d5e8" w:val="clear"/>
          <w:rtl w:val="0"/>
        </w:rPr>
        <w:t xml:space="preserve">He stated that urban dwellers have to immunize themselves from the personal claims and expectations of others and that this is accomplished through indifference and a blasé outlook. This is due to people in the city relying on others more than those in rural areas who pride themselves on independence and autonomy. </w:t>
      </w:r>
    </w:p>
    <w:p w:rsidR="00000000" w:rsidDel="00000000" w:rsidP="00000000" w:rsidRDefault="00000000" w:rsidRPr="00000000" w14:paraId="00000020">
      <w:pPr>
        <w:numPr>
          <w:ilvl w:val="0"/>
          <w:numId w:val="2"/>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Discuss the significance of subcultural variation based on Claude Fischer’s research. </w:t>
      </w:r>
    </w:p>
    <w:p w:rsidR="00000000" w:rsidDel="00000000" w:rsidP="00000000" w:rsidRDefault="00000000" w:rsidRPr="00000000" w14:paraId="00000021">
      <w:pPr>
        <w:numPr>
          <w:ilvl w:val="1"/>
          <w:numId w:val="2"/>
        </w:numPr>
        <w:ind w:left="1440" w:hanging="360"/>
        <w:rPr/>
      </w:pPr>
      <w:r w:rsidDel="00000000" w:rsidR="00000000" w:rsidRPr="00000000">
        <w:rPr>
          <w:shd w:fill="e0d5e8" w:val="clear"/>
          <w:rtl w:val="0"/>
        </w:rPr>
        <w:t xml:space="preserve">Fischer attributes the greater unconventionality among urbanites to subcultural variation, particularly in the areas of social class, occupations, lifestyles, and special interest groups. The more variable and distinct subcultures there are, the more unconventional or deviation from the general social norms will occur. </w:t>
      </w:r>
    </w:p>
    <w:p w:rsidR="00000000" w:rsidDel="00000000" w:rsidP="00000000" w:rsidRDefault="00000000" w:rsidRPr="00000000" w14:paraId="00000022">
      <w:pPr>
        <w:pStyle w:val="Heading3"/>
        <w:rPr/>
      </w:pPr>
      <w:bookmarkStart w:colFirst="0" w:colLast="0" w:name="_ndzs1cea2v84" w:id="3"/>
      <w:bookmarkEnd w:id="3"/>
      <w:r w:rsidDel="00000000" w:rsidR="00000000" w:rsidRPr="00000000">
        <w:rPr>
          <w:rtl w:val="0"/>
        </w:rPr>
        <w:t xml:space="preserve">Module 2</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When will population growth level out? </w:t>
      </w:r>
    </w:p>
    <w:p w:rsidR="00000000" w:rsidDel="00000000" w:rsidP="00000000" w:rsidRDefault="00000000" w:rsidRPr="00000000" w14:paraId="00000024">
      <w:pPr>
        <w:numPr>
          <w:ilvl w:val="1"/>
          <w:numId w:val="4"/>
        </w:numPr>
        <w:ind w:left="1440" w:hanging="360"/>
        <w:rPr>
          <w:shd w:fill="e0d5e8" w:val="clear"/>
        </w:rPr>
      </w:pPr>
      <w:r w:rsidDel="00000000" w:rsidR="00000000" w:rsidRPr="00000000">
        <w:rPr>
          <w:shd w:fill="e0d5e8" w:val="clear"/>
          <w:rtl w:val="0"/>
        </w:rPr>
        <w:t xml:space="preserve">2100 (the year)</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Why were the initial population projections incorrect? </w:t>
      </w:r>
    </w:p>
    <w:p w:rsidR="00000000" w:rsidDel="00000000" w:rsidP="00000000" w:rsidRDefault="00000000" w:rsidRPr="00000000" w14:paraId="00000026">
      <w:pPr>
        <w:numPr>
          <w:ilvl w:val="1"/>
          <w:numId w:val="4"/>
        </w:numPr>
        <w:ind w:left="1440" w:hanging="360"/>
        <w:rPr>
          <w:shd w:fill="e0d5e8" w:val="clear"/>
        </w:rPr>
      </w:pPr>
      <w:r w:rsidDel="00000000" w:rsidR="00000000" w:rsidRPr="00000000">
        <w:rPr>
          <w:shd w:fill="e0d5e8" w:val="clear"/>
          <w:rtl w:val="0"/>
        </w:rPr>
        <w:t xml:space="preserve">Recently, new data indicated that vital statistics in sub-Saharan Africa were incorrect. The new data indicates that African women have a quarter child more per woman than initially calculated. </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Discuss Mathus’s population growth theory. Why was it incorrect? </w:t>
      </w:r>
    </w:p>
    <w:p w:rsidR="00000000" w:rsidDel="00000000" w:rsidP="00000000" w:rsidRDefault="00000000" w:rsidRPr="00000000" w14:paraId="00000028">
      <w:pPr>
        <w:numPr>
          <w:ilvl w:val="1"/>
          <w:numId w:val="4"/>
        </w:numPr>
        <w:ind w:left="1440" w:hanging="360"/>
        <w:rPr>
          <w:shd w:fill="e0d5e8" w:val="clear"/>
        </w:rPr>
      </w:pPr>
      <w:r w:rsidDel="00000000" w:rsidR="00000000" w:rsidRPr="00000000">
        <w:rPr>
          <w:shd w:fill="e0d5e8" w:val="clear"/>
          <w:rtl w:val="0"/>
        </w:rPr>
        <w:t xml:space="preserve">Malthus was concerned about the growth in population and the lack of food for the survival of mankind. The basis of his book was that population grows exponentially, and food grows arithmetically. Marxists did not concentrate on the environment and resources or the economic impacts and quality of life impacts of population growth. </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Apply the Marxist theory to population growth. </w:t>
      </w:r>
    </w:p>
    <w:p w:rsidR="00000000" w:rsidDel="00000000" w:rsidP="00000000" w:rsidRDefault="00000000" w:rsidRPr="00000000" w14:paraId="0000002A">
      <w:pPr>
        <w:numPr>
          <w:ilvl w:val="1"/>
          <w:numId w:val="4"/>
        </w:numPr>
        <w:ind w:left="1440" w:hanging="360"/>
        <w:rPr>
          <w:shd w:fill="e0d5e8" w:val="clear"/>
        </w:rPr>
      </w:pPr>
      <w:r w:rsidDel="00000000" w:rsidR="00000000" w:rsidRPr="00000000">
        <w:rPr>
          <w:shd w:fill="e0d5e8" w:val="clear"/>
          <w:rtl w:val="0"/>
        </w:rPr>
        <w:t xml:space="preserve">The Marxist theory indicates that problems associated with overpopulation are not due to the lack of resources but the distribution. Governments in developing countries possess the necessary resources but are not allocating them to the poor, instead exporting food for profit. Developed countries and multinational corporations have exploited countries for their natural resources and labor, this has limited the economic potential and human capital of those countries. </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Discuss Japan’s age pyramid</w:t>
      </w:r>
      <w:r w:rsidDel="00000000" w:rsidR="00000000" w:rsidRPr="00000000">
        <w:rPr>
          <w:rtl w:val="0"/>
        </w:rPr>
        <w:t xml:space="preserve">. </w:t>
      </w:r>
    </w:p>
    <w:p w:rsidR="00000000" w:rsidDel="00000000" w:rsidP="00000000" w:rsidRDefault="00000000" w:rsidRPr="00000000" w14:paraId="0000002C">
      <w:pPr>
        <w:numPr>
          <w:ilvl w:val="1"/>
          <w:numId w:val="4"/>
        </w:numPr>
        <w:ind w:left="1440" w:hanging="360"/>
        <w:rPr>
          <w:shd w:fill="e0d5e8" w:val="clear"/>
        </w:rPr>
      </w:pPr>
      <w:r w:rsidDel="00000000" w:rsidR="00000000" w:rsidRPr="00000000">
        <w:rPr>
          <w:shd w:fill="e0d5e8" w:val="clear"/>
          <w:rtl w:val="0"/>
        </w:rPr>
        <w:t xml:space="preserve">The 1950 pyramid has a solid foundation, while the 2055 pyramid seems less stable, top-heavy, and has a narrower foundation. The demographic changes will create instability within developed countries and radically alter their economic structures. </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How will global aging impact social structures in developing countries? </w:t>
      </w:r>
    </w:p>
    <w:p w:rsidR="00000000" w:rsidDel="00000000" w:rsidP="00000000" w:rsidRDefault="00000000" w:rsidRPr="00000000" w14:paraId="0000002E">
      <w:pPr>
        <w:numPr>
          <w:ilvl w:val="1"/>
          <w:numId w:val="4"/>
        </w:numPr>
        <w:ind w:left="1440" w:hanging="360"/>
        <w:rPr>
          <w:shd w:fill="e0d5e8" w:val="clear"/>
        </w:rPr>
      </w:pPr>
      <w:r w:rsidDel="00000000" w:rsidR="00000000" w:rsidRPr="00000000">
        <w:rPr>
          <w:shd w:fill="e0d5e8" w:val="clear"/>
          <w:rtl w:val="0"/>
        </w:rPr>
        <w:t xml:space="preserve">Shrinking workforces and labor shortages</w:t>
      </w:r>
    </w:p>
    <w:p w:rsidR="00000000" w:rsidDel="00000000" w:rsidP="00000000" w:rsidRDefault="00000000" w:rsidRPr="00000000" w14:paraId="0000002F">
      <w:pPr>
        <w:numPr>
          <w:ilvl w:val="1"/>
          <w:numId w:val="4"/>
        </w:numPr>
        <w:ind w:left="1440" w:hanging="360"/>
        <w:rPr>
          <w:u w:val="none"/>
          <w:shd w:fill="e0d5e8" w:val="clear"/>
        </w:rPr>
      </w:pPr>
      <w:r w:rsidDel="00000000" w:rsidR="00000000" w:rsidRPr="00000000">
        <w:rPr>
          <w:shd w:fill="e0d5e8" w:val="clear"/>
          <w:rtl w:val="0"/>
        </w:rPr>
        <w:t xml:space="preserve">Public retirement benefits consume more of the GDP</w:t>
      </w:r>
    </w:p>
    <w:p w:rsidR="00000000" w:rsidDel="00000000" w:rsidP="00000000" w:rsidRDefault="00000000" w:rsidRPr="00000000" w14:paraId="00000030">
      <w:pPr>
        <w:numPr>
          <w:ilvl w:val="1"/>
          <w:numId w:val="4"/>
        </w:numPr>
        <w:ind w:left="1440" w:hanging="360"/>
        <w:rPr>
          <w:u w:val="none"/>
          <w:shd w:fill="e0d5e8" w:val="clear"/>
        </w:rPr>
      </w:pPr>
      <w:r w:rsidDel="00000000" w:rsidR="00000000" w:rsidRPr="00000000">
        <w:rPr>
          <w:shd w:fill="e0d5e8" w:val="clear"/>
          <w:rtl w:val="0"/>
        </w:rPr>
        <w:t xml:space="preserve">Shrinking consumer markets due to fixed incomes of elderly</w:t>
      </w:r>
    </w:p>
    <w:p w:rsidR="00000000" w:rsidDel="00000000" w:rsidP="00000000" w:rsidRDefault="00000000" w:rsidRPr="00000000" w14:paraId="00000031">
      <w:pPr>
        <w:numPr>
          <w:ilvl w:val="1"/>
          <w:numId w:val="4"/>
        </w:numPr>
        <w:ind w:left="1440" w:hanging="360"/>
        <w:rPr>
          <w:u w:val="none"/>
          <w:shd w:fill="e0d5e8" w:val="clear"/>
        </w:rPr>
      </w:pPr>
      <w:r w:rsidDel="00000000" w:rsidR="00000000" w:rsidRPr="00000000">
        <w:rPr>
          <w:shd w:fill="e0d5e8" w:val="clear"/>
          <w:rtl w:val="0"/>
        </w:rPr>
        <w:t xml:space="preserve">Unsustainable borrowing to pay for pensions and social services for elderly </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What does the Center for Strategic and International Studies (CSIS) recommend for necessary structural changes to address global aging? </w:t>
      </w:r>
    </w:p>
    <w:p w:rsidR="00000000" w:rsidDel="00000000" w:rsidP="00000000" w:rsidRDefault="00000000" w:rsidRPr="00000000" w14:paraId="00000033">
      <w:pPr>
        <w:numPr>
          <w:ilvl w:val="1"/>
          <w:numId w:val="4"/>
        </w:numPr>
        <w:ind w:left="1440" w:hanging="360"/>
        <w:rPr>
          <w:shd w:fill="e0d5e8" w:val="clear"/>
        </w:rPr>
      </w:pPr>
      <w:r w:rsidDel="00000000" w:rsidR="00000000" w:rsidRPr="00000000">
        <w:rPr>
          <w:shd w:fill="e0d5e8" w:val="clear"/>
          <w:rtl w:val="0"/>
        </w:rPr>
        <w:t xml:space="preserve">As people live longer, people will have to work longer. </w:t>
      </w:r>
    </w:p>
    <w:p w:rsidR="00000000" w:rsidDel="00000000" w:rsidP="00000000" w:rsidRDefault="00000000" w:rsidRPr="00000000" w14:paraId="00000034">
      <w:pPr>
        <w:numPr>
          <w:ilvl w:val="1"/>
          <w:numId w:val="4"/>
        </w:numPr>
        <w:ind w:left="1440" w:hanging="360"/>
        <w:rPr>
          <w:u w:val="none"/>
          <w:shd w:fill="e0d5e8" w:val="clear"/>
        </w:rPr>
      </w:pPr>
      <w:r w:rsidDel="00000000" w:rsidR="00000000" w:rsidRPr="00000000">
        <w:rPr>
          <w:shd w:fill="e0d5e8" w:val="clear"/>
          <w:rtl w:val="0"/>
        </w:rPr>
        <w:t xml:space="preserve">Entitlement programs must be need-based (only a demographic who meets extreme qualifications will receive Social Security and Medicare).</w:t>
      </w:r>
    </w:p>
    <w:p w:rsidR="00000000" w:rsidDel="00000000" w:rsidP="00000000" w:rsidRDefault="00000000" w:rsidRPr="00000000" w14:paraId="00000035">
      <w:pPr>
        <w:numPr>
          <w:ilvl w:val="1"/>
          <w:numId w:val="4"/>
        </w:numPr>
        <w:ind w:left="1440" w:hanging="360"/>
        <w:rPr>
          <w:u w:val="none"/>
          <w:shd w:fill="e0d5e8" w:val="clear"/>
        </w:rPr>
      </w:pPr>
      <w:r w:rsidDel="00000000" w:rsidR="00000000" w:rsidRPr="00000000">
        <w:rPr>
          <w:shd w:fill="e0d5e8" w:val="clear"/>
          <w:rtl w:val="0"/>
        </w:rPr>
        <w:t xml:space="preserve">The government and employers will have to reduce retirement benefits, and employees will have to save more for retirement while employed. </w:t>
      </w:r>
    </w:p>
    <w:p w:rsidR="00000000" w:rsidDel="00000000" w:rsidP="00000000" w:rsidRDefault="00000000" w:rsidRPr="00000000" w14:paraId="00000036">
      <w:pPr>
        <w:pStyle w:val="Heading3"/>
        <w:rPr/>
      </w:pPr>
      <w:bookmarkStart w:colFirst="0" w:colLast="0" w:name="_6xo7ba2wo8g8" w:id="4"/>
      <w:bookmarkEnd w:id="4"/>
      <w:r w:rsidDel="00000000" w:rsidR="00000000" w:rsidRPr="00000000">
        <w:rPr>
          <w:rtl w:val="0"/>
        </w:rPr>
        <w:t xml:space="preserve">Module 3</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Identify examples of pull and push factors that influence a person’s decision to migrate. </w:t>
      </w:r>
    </w:p>
    <w:p w:rsidR="00000000" w:rsidDel="00000000" w:rsidP="00000000" w:rsidRDefault="00000000" w:rsidRPr="00000000" w14:paraId="00000038">
      <w:pPr>
        <w:numPr>
          <w:ilvl w:val="1"/>
          <w:numId w:val="3"/>
        </w:numPr>
        <w:ind w:left="1440" w:hanging="360"/>
        <w:rPr>
          <w:shd w:fill="e0d5e8" w:val="clear"/>
        </w:rPr>
      </w:pPr>
      <w:r w:rsidDel="00000000" w:rsidR="00000000" w:rsidRPr="00000000">
        <w:rPr>
          <w:shd w:fill="e0d5e8" w:val="clear"/>
          <w:rtl w:val="0"/>
        </w:rPr>
        <w:t xml:space="preserve">Push Factors</w:t>
      </w:r>
    </w:p>
    <w:p w:rsidR="00000000" w:rsidDel="00000000" w:rsidP="00000000" w:rsidRDefault="00000000" w:rsidRPr="00000000" w14:paraId="00000039">
      <w:pPr>
        <w:numPr>
          <w:ilvl w:val="2"/>
          <w:numId w:val="3"/>
        </w:numPr>
        <w:ind w:left="2160" w:hanging="360"/>
        <w:rPr>
          <w:u w:val="none"/>
          <w:shd w:fill="e0d5e8" w:val="clear"/>
        </w:rPr>
      </w:pPr>
      <w:r w:rsidDel="00000000" w:rsidR="00000000" w:rsidRPr="00000000">
        <w:rPr>
          <w:shd w:fill="e0d5e8" w:val="clear"/>
          <w:rtl w:val="0"/>
        </w:rPr>
        <w:t xml:space="preserve">Natural disasters, escaping violence in their country of origin, economic reasons, fleeing religious persecution, and the search for religious freedom</w:t>
      </w:r>
    </w:p>
    <w:p w:rsidR="00000000" w:rsidDel="00000000" w:rsidP="00000000" w:rsidRDefault="00000000" w:rsidRPr="00000000" w14:paraId="0000003A">
      <w:pPr>
        <w:numPr>
          <w:ilvl w:val="1"/>
          <w:numId w:val="3"/>
        </w:numPr>
        <w:ind w:left="1440" w:hanging="360"/>
        <w:rPr>
          <w:u w:val="none"/>
          <w:shd w:fill="e0d5e8" w:val="clear"/>
        </w:rPr>
      </w:pPr>
      <w:r w:rsidDel="00000000" w:rsidR="00000000" w:rsidRPr="00000000">
        <w:rPr>
          <w:shd w:fill="e0d5e8" w:val="clear"/>
          <w:rtl w:val="0"/>
        </w:rPr>
        <w:t xml:space="preserve">Pull Factors</w:t>
      </w:r>
    </w:p>
    <w:p w:rsidR="00000000" w:rsidDel="00000000" w:rsidP="00000000" w:rsidRDefault="00000000" w:rsidRPr="00000000" w14:paraId="0000003B">
      <w:pPr>
        <w:numPr>
          <w:ilvl w:val="2"/>
          <w:numId w:val="3"/>
        </w:numPr>
        <w:ind w:left="2160" w:hanging="360"/>
        <w:rPr>
          <w:u w:val="none"/>
          <w:shd w:fill="e0d5e8" w:val="clear"/>
        </w:rPr>
      </w:pPr>
      <w:r w:rsidDel="00000000" w:rsidR="00000000" w:rsidRPr="00000000">
        <w:rPr>
          <w:shd w:fill="e0d5e8" w:val="clear"/>
          <w:rtl w:val="0"/>
        </w:rPr>
        <w:t xml:space="preserve">Reunification with family members that have already immigrated, political unrest</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What are some of the problems associated with housing millions of refugees? </w:t>
      </w:r>
    </w:p>
    <w:p w:rsidR="00000000" w:rsidDel="00000000" w:rsidP="00000000" w:rsidRDefault="00000000" w:rsidRPr="00000000" w14:paraId="0000003D">
      <w:pPr>
        <w:numPr>
          <w:ilvl w:val="1"/>
          <w:numId w:val="3"/>
        </w:numPr>
        <w:ind w:left="1440" w:hanging="360"/>
        <w:rPr>
          <w:shd w:fill="e0d5e8" w:val="clear"/>
        </w:rPr>
      </w:pPr>
      <w:r w:rsidDel="00000000" w:rsidR="00000000" w:rsidRPr="00000000">
        <w:rPr>
          <w:shd w:fill="e0d5e8" w:val="clear"/>
          <w:rtl w:val="0"/>
        </w:rPr>
        <w:t xml:space="preserve">People living in refugee camps are not allowed to leave. </w:t>
      </w:r>
    </w:p>
    <w:p w:rsidR="00000000" w:rsidDel="00000000" w:rsidP="00000000" w:rsidRDefault="00000000" w:rsidRPr="00000000" w14:paraId="0000003E">
      <w:pPr>
        <w:numPr>
          <w:ilvl w:val="1"/>
          <w:numId w:val="3"/>
        </w:numPr>
        <w:ind w:left="1440" w:hanging="360"/>
        <w:rPr>
          <w:u w:val="none"/>
          <w:shd w:fill="e0d5e8" w:val="clear"/>
        </w:rPr>
      </w:pPr>
      <w:r w:rsidDel="00000000" w:rsidR="00000000" w:rsidRPr="00000000">
        <w:rPr>
          <w:shd w:fill="e0d5e8" w:val="clear"/>
          <w:rtl w:val="0"/>
        </w:rPr>
        <w:t xml:space="preserve">Children’s education is often absent in refugee camps. </w:t>
      </w:r>
    </w:p>
    <w:p w:rsidR="00000000" w:rsidDel="00000000" w:rsidP="00000000" w:rsidRDefault="00000000" w:rsidRPr="00000000" w14:paraId="0000003F">
      <w:pPr>
        <w:numPr>
          <w:ilvl w:val="1"/>
          <w:numId w:val="3"/>
        </w:numPr>
        <w:ind w:left="1440" w:hanging="360"/>
        <w:rPr>
          <w:u w:val="none"/>
          <w:shd w:fill="e0d5e8" w:val="clear"/>
        </w:rPr>
      </w:pPr>
      <w:r w:rsidDel="00000000" w:rsidR="00000000" w:rsidRPr="00000000">
        <w:rPr>
          <w:shd w:fill="e0d5e8" w:val="clear"/>
          <w:rtl w:val="0"/>
        </w:rPr>
        <w:t xml:space="preserve">Sexual and physical violence are frequent. </w:t>
      </w:r>
    </w:p>
    <w:p w:rsidR="00000000" w:rsidDel="00000000" w:rsidP="00000000" w:rsidRDefault="00000000" w:rsidRPr="00000000" w14:paraId="00000040">
      <w:pPr>
        <w:numPr>
          <w:ilvl w:val="1"/>
          <w:numId w:val="3"/>
        </w:numPr>
        <w:ind w:left="1440" w:hanging="360"/>
        <w:rPr>
          <w:u w:val="none"/>
          <w:shd w:fill="e0d5e8" w:val="clear"/>
        </w:rPr>
      </w:pPr>
      <w:r w:rsidDel="00000000" w:rsidR="00000000" w:rsidRPr="00000000">
        <w:rPr>
          <w:shd w:fill="e0d5e8" w:val="clear"/>
          <w:rtl w:val="0"/>
        </w:rPr>
        <w:t xml:space="preserve">Access to food, water, shelter, and sanitation is a pressing issue. </w:t>
      </w:r>
    </w:p>
    <w:p w:rsidR="00000000" w:rsidDel="00000000" w:rsidP="00000000" w:rsidRDefault="00000000" w:rsidRPr="00000000" w14:paraId="00000041">
      <w:pPr>
        <w:numPr>
          <w:ilvl w:val="1"/>
          <w:numId w:val="3"/>
        </w:numPr>
        <w:ind w:left="1440" w:hanging="360"/>
        <w:rPr>
          <w:u w:val="none"/>
          <w:shd w:fill="e0d5e8" w:val="clear"/>
        </w:rPr>
      </w:pPr>
      <w:r w:rsidDel="00000000" w:rsidR="00000000" w:rsidRPr="00000000">
        <w:rPr>
          <w:shd w:fill="e0d5e8" w:val="clear"/>
          <w:rtl w:val="0"/>
        </w:rPr>
        <w:t xml:space="preserve">Unemployment and the lack of a justice system make it difficult for people to address a variety of concerns that impact their quality of life. </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How do functionalist, conflict, and symbolic interactionist theorists explain population migration? </w:t>
      </w:r>
    </w:p>
    <w:p w:rsidR="00000000" w:rsidDel="00000000" w:rsidP="00000000" w:rsidRDefault="00000000" w:rsidRPr="00000000" w14:paraId="00000043">
      <w:pPr>
        <w:numPr>
          <w:ilvl w:val="1"/>
          <w:numId w:val="3"/>
        </w:numPr>
        <w:ind w:left="1440" w:hanging="360"/>
        <w:rPr>
          <w:shd w:fill="e0d5e8" w:val="clear"/>
        </w:rPr>
      </w:pPr>
      <w:r w:rsidDel="00000000" w:rsidR="00000000" w:rsidRPr="00000000">
        <w:rPr>
          <w:shd w:fill="e0d5e8" w:val="clear"/>
          <w:rtl w:val="0"/>
        </w:rPr>
        <w:t xml:space="preserve">Functionalist</w:t>
      </w:r>
    </w:p>
    <w:p w:rsidR="00000000" w:rsidDel="00000000" w:rsidP="00000000" w:rsidRDefault="00000000" w:rsidRPr="00000000" w14:paraId="00000044">
      <w:pPr>
        <w:numPr>
          <w:ilvl w:val="2"/>
          <w:numId w:val="3"/>
        </w:numPr>
        <w:ind w:left="2160" w:hanging="360"/>
        <w:rPr>
          <w:u w:val="none"/>
          <w:shd w:fill="e0d5e8" w:val="clear"/>
        </w:rPr>
      </w:pPr>
      <w:r w:rsidDel="00000000" w:rsidR="00000000" w:rsidRPr="00000000">
        <w:rPr>
          <w:shd w:fill="e0d5e8" w:val="clear"/>
          <w:rtl w:val="0"/>
        </w:rPr>
        <w:t xml:space="preserve">From this perspective, undocumented immigrants are functional in society. They are often willing to work for less pay, do jobs other members of society won’t accept and are less inclined to report abuses by their employers. They provide a steady supply of cheap labor. </w:t>
      </w:r>
    </w:p>
    <w:p w:rsidR="00000000" w:rsidDel="00000000" w:rsidP="00000000" w:rsidRDefault="00000000" w:rsidRPr="00000000" w14:paraId="00000045">
      <w:pPr>
        <w:numPr>
          <w:ilvl w:val="1"/>
          <w:numId w:val="3"/>
        </w:numPr>
        <w:ind w:left="1440" w:hanging="360"/>
        <w:rPr>
          <w:u w:val="none"/>
          <w:shd w:fill="e0d5e8" w:val="clear"/>
        </w:rPr>
      </w:pPr>
      <w:r w:rsidDel="00000000" w:rsidR="00000000" w:rsidRPr="00000000">
        <w:rPr>
          <w:shd w:fill="e0d5e8" w:val="clear"/>
          <w:rtl w:val="0"/>
        </w:rPr>
        <w:t xml:space="preserve">Conflict</w:t>
      </w:r>
    </w:p>
    <w:p w:rsidR="00000000" w:rsidDel="00000000" w:rsidP="00000000" w:rsidRDefault="00000000" w:rsidRPr="00000000" w14:paraId="00000046">
      <w:pPr>
        <w:numPr>
          <w:ilvl w:val="2"/>
          <w:numId w:val="3"/>
        </w:numPr>
        <w:ind w:left="2160" w:hanging="360"/>
        <w:rPr>
          <w:u w:val="none"/>
          <w:shd w:fill="e0d5e8" w:val="clear"/>
        </w:rPr>
      </w:pPr>
      <w:r w:rsidDel="00000000" w:rsidR="00000000" w:rsidRPr="00000000">
        <w:rPr>
          <w:shd w:fill="e0d5e8" w:val="clear"/>
          <w:rtl w:val="0"/>
        </w:rPr>
        <w:t xml:space="preserve">The social problems associated with population movement often occur as a result of the struggle between groups over scarce resources. Poverty and unemployment are just two of the factors that push and pull people to emigrate from their homeland. </w:t>
      </w:r>
    </w:p>
    <w:p w:rsidR="00000000" w:rsidDel="00000000" w:rsidP="00000000" w:rsidRDefault="00000000" w:rsidRPr="00000000" w14:paraId="00000047">
      <w:pPr>
        <w:numPr>
          <w:ilvl w:val="1"/>
          <w:numId w:val="3"/>
        </w:numPr>
        <w:ind w:left="1440" w:hanging="360"/>
        <w:rPr>
          <w:u w:val="none"/>
          <w:shd w:fill="e0d5e8" w:val="clear"/>
        </w:rPr>
      </w:pPr>
      <w:r w:rsidDel="00000000" w:rsidR="00000000" w:rsidRPr="00000000">
        <w:rPr>
          <w:shd w:fill="e0d5e8" w:val="clear"/>
          <w:rtl w:val="0"/>
        </w:rPr>
        <w:t xml:space="preserve">Symbolic Interactionist</w:t>
      </w:r>
    </w:p>
    <w:p w:rsidR="00000000" w:rsidDel="00000000" w:rsidP="00000000" w:rsidRDefault="00000000" w:rsidRPr="00000000" w14:paraId="00000048">
      <w:pPr>
        <w:numPr>
          <w:ilvl w:val="2"/>
          <w:numId w:val="3"/>
        </w:numPr>
        <w:ind w:left="2160" w:hanging="360"/>
        <w:rPr>
          <w:u w:val="none"/>
          <w:shd w:fill="e0d5e8" w:val="clear"/>
        </w:rPr>
      </w:pPr>
      <w:r w:rsidDel="00000000" w:rsidR="00000000" w:rsidRPr="00000000">
        <w:rPr>
          <w:shd w:fill="e0d5e8" w:val="clear"/>
          <w:rtl w:val="0"/>
        </w:rPr>
        <w:t xml:space="preserve">Decisions made by families to flee violence in their homeland, deal with separation in refugee camps, and even marry off their young daughters to protect them from violence are all based on how the families interpret their situation. This perspective would view the refugee camps in terms of the subjective meaning individuals place on their experience while staying there. </w:t>
      </w:r>
    </w:p>
    <w:p w:rsidR="00000000" w:rsidDel="00000000" w:rsidP="00000000" w:rsidRDefault="00000000" w:rsidRPr="00000000" w14:paraId="00000049">
      <w:pPr>
        <w:pStyle w:val="Heading3"/>
        <w:rPr/>
      </w:pPr>
      <w:bookmarkStart w:colFirst="0" w:colLast="0" w:name="_aiybqzej7int" w:id="5"/>
      <w:bookmarkEnd w:id="5"/>
      <w:r w:rsidDel="00000000" w:rsidR="00000000" w:rsidRPr="00000000">
        <w:rPr>
          <w:rtl w:val="0"/>
        </w:rPr>
        <w:t xml:space="preserve">Module 4</w:t>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What is the “Point in Time” count, and why is it important? </w:t>
      </w:r>
    </w:p>
    <w:p w:rsidR="00000000" w:rsidDel="00000000" w:rsidP="00000000" w:rsidRDefault="00000000" w:rsidRPr="00000000" w14:paraId="0000004B">
      <w:pPr>
        <w:numPr>
          <w:ilvl w:val="1"/>
          <w:numId w:val="5"/>
        </w:numPr>
        <w:ind w:left="1440" w:hanging="360"/>
        <w:rPr>
          <w:shd w:fill="e0d5e8" w:val="clear"/>
        </w:rPr>
      </w:pPr>
      <w:r w:rsidDel="00000000" w:rsidR="00000000" w:rsidRPr="00000000">
        <w:rPr>
          <w:shd w:fill="e0d5e8" w:val="clear"/>
          <w:rtl w:val="0"/>
        </w:rPr>
        <w:t xml:space="preserve">The PIT report offers a summary of the number of homeless across the nation during a set period of time. </w:t>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Identify factors that make homelessness a personal trouble. </w:t>
      </w:r>
    </w:p>
    <w:p w:rsidR="00000000" w:rsidDel="00000000" w:rsidP="00000000" w:rsidRDefault="00000000" w:rsidRPr="00000000" w14:paraId="0000004D">
      <w:pPr>
        <w:numPr>
          <w:ilvl w:val="1"/>
          <w:numId w:val="5"/>
        </w:numPr>
        <w:ind w:left="1440" w:hanging="360"/>
        <w:rPr>
          <w:shd w:fill="e0d5e8" w:val="clear"/>
        </w:rPr>
      </w:pPr>
      <w:r w:rsidDel="00000000" w:rsidR="00000000" w:rsidRPr="00000000">
        <w:rPr>
          <w:shd w:fill="e0d5e8" w:val="clear"/>
          <w:rtl w:val="0"/>
        </w:rPr>
        <w:t xml:space="preserve">Individual chronic health issues and mental illness</w:t>
      </w:r>
    </w:p>
    <w:p w:rsidR="00000000" w:rsidDel="00000000" w:rsidP="00000000" w:rsidRDefault="00000000" w:rsidRPr="00000000" w14:paraId="0000004E">
      <w:pPr>
        <w:numPr>
          <w:ilvl w:val="1"/>
          <w:numId w:val="5"/>
        </w:numPr>
        <w:ind w:left="1440" w:hanging="360"/>
        <w:rPr>
          <w:u w:val="none"/>
          <w:shd w:fill="e0d5e8" w:val="clear"/>
        </w:rPr>
      </w:pPr>
      <w:r w:rsidDel="00000000" w:rsidR="00000000" w:rsidRPr="00000000">
        <w:rPr>
          <w:shd w:fill="e0d5e8" w:val="clear"/>
          <w:rtl w:val="0"/>
        </w:rPr>
        <w:t xml:space="preserve">Money management</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Identify factors that make homelessness a public issue. </w:t>
      </w:r>
    </w:p>
    <w:p w:rsidR="00000000" w:rsidDel="00000000" w:rsidP="00000000" w:rsidRDefault="00000000" w:rsidRPr="00000000" w14:paraId="00000050">
      <w:pPr>
        <w:numPr>
          <w:ilvl w:val="1"/>
          <w:numId w:val="5"/>
        </w:numPr>
        <w:ind w:left="1440" w:hanging="360"/>
        <w:rPr>
          <w:shd w:fill="e0d5e8" w:val="clear"/>
        </w:rPr>
      </w:pPr>
      <w:r w:rsidDel="00000000" w:rsidR="00000000" w:rsidRPr="00000000">
        <w:rPr>
          <w:shd w:fill="e0d5e8" w:val="clear"/>
          <w:rtl w:val="0"/>
        </w:rPr>
        <w:t xml:space="preserve">Low incomes and inability to afford food and shelter on a minimum wage salary</w:t>
      </w:r>
    </w:p>
    <w:p w:rsidR="00000000" w:rsidDel="00000000" w:rsidP="00000000" w:rsidRDefault="00000000" w:rsidRPr="00000000" w14:paraId="00000051">
      <w:pPr>
        <w:numPr>
          <w:ilvl w:val="1"/>
          <w:numId w:val="5"/>
        </w:numPr>
        <w:ind w:left="1440" w:hanging="360"/>
        <w:rPr>
          <w:u w:val="none"/>
          <w:shd w:fill="e0d5e8" w:val="clear"/>
        </w:rPr>
      </w:pPr>
      <w:r w:rsidDel="00000000" w:rsidR="00000000" w:rsidRPr="00000000">
        <w:rPr>
          <w:shd w:fill="e0d5e8" w:val="clear"/>
          <w:rtl w:val="0"/>
        </w:rPr>
        <w:t xml:space="preserve">A drop in the number of available rental units across the country</w:t>
      </w:r>
    </w:p>
    <w:p w:rsidR="00000000" w:rsidDel="00000000" w:rsidP="00000000" w:rsidRDefault="00000000" w:rsidRPr="00000000" w14:paraId="00000052">
      <w:pPr>
        <w:numPr>
          <w:ilvl w:val="1"/>
          <w:numId w:val="5"/>
        </w:numPr>
        <w:ind w:left="1440" w:hanging="360"/>
        <w:rPr>
          <w:u w:val="none"/>
          <w:shd w:fill="e0d5e8" w:val="clear"/>
        </w:rPr>
      </w:pPr>
      <w:r w:rsidDel="00000000" w:rsidR="00000000" w:rsidRPr="00000000">
        <w:rPr>
          <w:shd w:fill="e0d5e8" w:val="clear"/>
          <w:rtl w:val="0"/>
        </w:rPr>
        <w:t xml:space="preserve">Unexpected health care expenses and few affordable health care options </w:t>
      </w:r>
    </w:p>
    <w:p w:rsidR="00000000" w:rsidDel="00000000" w:rsidP="00000000" w:rsidRDefault="00000000" w:rsidRPr="00000000" w14:paraId="00000053">
      <w:pPr>
        <w:numPr>
          <w:ilvl w:val="1"/>
          <w:numId w:val="5"/>
        </w:numPr>
        <w:ind w:left="1440" w:hanging="360"/>
        <w:rPr>
          <w:u w:val="none"/>
          <w:shd w:fill="e0d5e8" w:val="clear"/>
        </w:rPr>
      </w:pPr>
      <w:r w:rsidDel="00000000" w:rsidR="00000000" w:rsidRPr="00000000">
        <w:rPr>
          <w:shd w:fill="e0d5e8" w:val="clear"/>
          <w:rtl w:val="0"/>
        </w:rPr>
        <w:t xml:space="preserve">Cuts in state and federal housing and social service programs </w:t>
      </w:r>
    </w:p>
    <w:p w:rsidR="00000000" w:rsidDel="00000000" w:rsidP="00000000" w:rsidRDefault="00000000" w:rsidRPr="00000000" w14:paraId="00000054">
      <w:pPr>
        <w:numPr>
          <w:ilvl w:val="1"/>
          <w:numId w:val="5"/>
        </w:numPr>
        <w:ind w:left="1440" w:hanging="360"/>
        <w:rPr>
          <w:u w:val="none"/>
          <w:shd w:fill="e0d5e8" w:val="clear"/>
        </w:rPr>
      </w:pPr>
      <w:r w:rsidDel="00000000" w:rsidR="00000000" w:rsidRPr="00000000">
        <w:rPr>
          <w:shd w:fill="e0d5e8" w:val="clear"/>
          <w:rtl w:val="0"/>
        </w:rPr>
        <w:t xml:space="preserve">The growing criminalization of homelessness in cities across the country</w:t>
      </w:r>
    </w:p>
    <w:p w:rsidR="00000000" w:rsidDel="00000000" w:rsidP="00000000" w:rsidRDefault="00000000" w:rsidRPr="00000000" w14:paraId="00000055">
      <w:pPr>
        <w:numPr>
          <w:ilvl w:val="1"/>
          <w:numId w:val="5"/>
        </w:numPr>
        <w:ind w:left="1440" w:hanging="360"/>
        <w:rPr>
          <w:u w:val="none"/>
          <w:shd w:fill="e0d5e8" w:val="clear"/>
        </w:rPr>
      </w:pPr>
      <w:r w:rsidDel="00000000" w:rsidR="00000000" w:rsidRPr="00000000">
        <w:rPr>
          <w:shd w:fill="e0d5e8" w:val="clear"/>
          <w:rtl w:val="0"/>
        </w:rPr>
        <w:t xml:space="preserve">An inadequate number of openings in mental health and drug addiction programs </w:t>
      </w:r>
    </w:p>
    <w:p w:rsidR="00000000" w:rsidDel="00000000" w:rsidP="00000000" w:rsidRDefault="00000000" w:rsidRPr="00000000" w14:paraId="00000056">
      <w:pPr>
        <w:pStyle w:val="Heading3"/>
        <w:rPr/>
      </w:pPr>
      <w:bookmarkStart w:colFirst="0" w:colLast="0" w:name="_z0lydmavxo6g" w:id="6"/>
      <w:bookmarkEnd w:id="6"/>
      <w:r w:rsidDel="00000000" w:rsidR="00000000" w:rsidRPr="00000000">
        <w:rPr>
          <w:rtl w:val="0"/>
        </w:rPr>
        <w:t xml:space="preserve">Module 5</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What are some examples of social movements that occurred in the 20</w:t>
      </w:r>
      <w:r w:rsidDel="00000000" w:rsidR="00000000" w:rsidRPr="00000000">
        <w:rPr>
          <w:vertAlign w:val="superscript"/>
          <w:rtl w:val="0"/>
        </w:rPr>
        <w:t xml:space="preserve">th</w:t>
      </w:r>
      <w:r w:rsidDel="00000000" w:rsidR="00000000" w:rsidRPr="00000000">
        <w:rPr>
          <w:rtl w:val="0"/>
        </w:rPr>
        <w:t xml:space="preserve"> century? </w:t>
      </w:r>
    </w:p>
    <w:p w:rsidR="00000000" w:rsidDel="00000000" w:rsidP="00000000" w:rsidRDefault="00000000" w:rsidRPr="00000000" w14:paraId="00000058">
      <w:pPr>
        <w:numPr>
          <w:ilvl w:val="1"/>
          <w:numId w:val="1"/>
        </w:numPr>
        <w:ind w:left="1440" w:hanging="360"/>
        <w:rPr>
          <w:shd w:fill="e0d5e8" w:val="clear"/>
        </w:rPr>
      </w:pPr>
      <w:r w:rsidDel="00000000" w:rsidR="00000000" w:rsidRPr="00000000">
        <w:rPr>
          <w:shd w:fill="e0d5e8" w:val="clear"/>
          <w:rtl w:val="0"/>
        </w:rPr>
        <w:t xml:space="preserve">The Counterculture Movement in the 1960s </w:t>
      </w:r>
    </w:p>
    <w:p w:rsidR="00000000" w:rsidDel="00000000" w:rsidP="00000000" w:rsidRDefault="00000000" w:rsidRPr="00000000" w14:paraId="00000059">
      <w:pPr>
        <w:numPr>
          <w:ilvl w:val="1"/>
          <w:numId w:val="1"/>
        </w:numPr>
        <w:ind w:left="1440" w:hanging="360"/>
        <w:rPr>
          <w:u w:val="none"/>
          <w:shd w:fill="e0d5e8" w:val="clear"/>
        </w:rPr>
      </w:pPr>
      <w:r w:rsidDel="00000000" w:rsidR="00000000" w:rsidRPr="00000000">
        <w:rPr>
          <w:shd w:fill="e0d5e8" w:val="clear"/>
          <w:rtl w:val="0"/>
        </w:rPr>
        <w:t xml:space="preserve">The Civil Rights Movement</w:t>
      </w:r>
    </w:p>
    <w:p w:rsidR="00000000" w:rsidDel="00000000" w:rsidP="00000000" w:rsidRDefault="00000000" w:rsidRPr="00000000" w14:paraId="0000005A">
      <w:pPr>
        <w:numPr>
          <w:ilvl w:val="1"/>
          <w:numId w:val="1"/>
        </w:numPr>
        <w:ind w:left="1440" w:hanging="360"/>
        <w:rPr>
          <w:u w:val="none"/>
          <w:shd w:fill="e0d5e8" w:val="clear"/>
        </w:rPr>
      </w:pPr>
      <w:r w:rsidDel="00000000" w:rsidR="00000000" w:rsidRPr="00000000">
        <w:rPr>
          <w:shd w:fill="e0d5e8" w:val="clear"/>
          <w:rtl w:val="0"/>
        </w:rPr>
        <w:t xml:space="preserve">The Women’s Rights Movement</w:t>
      </w:r>
    </w:p>
    <w:p w:rsidR="00000000" w:rsidDel="00000000" w:rsidP="00000000" w:rsidRDefault="00000000" w:rsidRPr="00000000" w14:paraId="0000005B">
      <w:pPr>
        <w:numPr>
          <w:ilvl w:val="1"/>
          <w:numId w:val="1"/>
        </w:numPr>
        <w:ind w:left="1440" w:hanging="360"/>
        <w:rPr>
          <w:u w:val="none"/>
          <w:shd w:fill="e0d5e8" w:val="clear"/>
        </w:rPr>
      </w:pPr>
      <w:r w:rsidDel="00000000" w:rsidR="00000000" w:rsidRPr="00000000">
        <w:rPr>
          <w:shd w:fill="e0d5e8" w:val="clear"/>
          <w:rtl w:val="0"/>
        </w:rPr>
        <w:t xml:space="preserve">The Gay Rights Movement</w:t>
      </w:r>
    </w:p>
    <w:p w:rsidR="00000000" w:rsidDel="00000000" w:rsidP="00000000" w:rsidRDefault="00000000" w:rsidRPr="00000000" w14:paraId="0000005C">
      <w:pPr>
        <w:numPr>
          <w:ilvl w:val="1"/>
          <w:numId w:val="1"/>
        </w:numPr>
        <w:ind w:left="1440" w:hanging="360"/>
        <w:rPr>
          <w:u w:val="none"/>
          <w:shd w:fill="e0d5e8" w:val="clear"/>
        </w:rPr>
      </w:pPr>
      <w:r w:rsidDel="00000000" w:rsidR="00000000" w:rsidRPr="00000000">
        <w:rPr>
          <w:shd w:fill="e0d5e8" w:val="clear"/>
          <w:rtl w:val="0"/>
        </w:rPr>
        <w:t xml:space="preserve">The Chicano Movement</w:t>
      </w:r>
    </w:p>
    <w:p w:rsidR="00000000" w:rsidDel="00000000" w:rsidP="00000000" w:rsidRDefault="00000000" w:rsidRPr="00000000" w14:paraId="0000005D">
      <w:pPr>
        <w:numPr>
          <w:ilvl w:val="1"/>
          <w:numId w:val="1"/>
        </w:numPr>
        <w:ind w:left="1440" w:hanging="360"/>
        <w:rPr>
          <w:u w:val="none"/>
          <w:shd w:fill="e0d5e8" w:val="clear"/>
        </w:rPr>
      </w:pPr>
      <w:r w:rsidDel="00000000" w:rsidR="00000000" w:rsidRPr="00000000">
        <w:rPr>
          <w:shd w:fill="e0d5e8" w:val="clear"/>
          <w:rtl w:val="0"/>
        </w:rPr>
        <w:t xml:space="preserve">The Disability Rights Movement</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What are the stages of social movements? </w:t>
      </w:r>
    </w:p>
    <w:p w:rsidR="00000000" w:rsidDel="00000000" w:rsidP="00000000" w:rsidRDefault="00000000" w:rsidRPr="00000000" w14:paraId="0000005F">
      <w:pPr>
        <w:numPr>
          <w:ilvl w:val="1"/>
          <w:numId w:val="1"/>
        </w:numPr>
        <w:ind w:left="1440" w:hanging="360"/>
        <w:rPr>
          <w:shd w:fill="e0d5e8" w:val="clear"/>
        </w:rPr>
      </w:pPr>
      <w:r w:rsidDel="00000000" w:rsidR="00000000" w:rsidRPr="00000000">
        <w:rPr>
          <w:shd w:fill="e0d5e8" w:val="clear"/>
          <w:rtl w:val="0"/>
        </w:rPr>
        <w:t xml:space="preserve">Emergence</w:t>
      </w:r>
    </w:p>
    <w:p w:rsidR="00000000" w:rsidDel="00000000" w:rsidP="00000000" w:rsidRDefault="00000000" w:rsidRPr="00000000" w14:paraId="00000060">
      <w:pPr>
        <w:numPr>
          <w:ilvl w:val="1"/>
          <w:numId w:val="1"/>
        </w:numPr>
        <w:ind w:left="1440" w:hanging="360"/>
        <w:rPr>
          <w:u w:val="none"/>
          <w:shd w:fill="e0d5e8" w:val="clear"/>
        </w:rPr>
      </w:pPr>
      <w:r w:rsidDel="00000000" w:rsidR="00000000" w:rsidRPr="00000000">
        <w:rPr>
          <w:shd w:fill="e0d5e8" w:val="clear"/>
          <w:rtl w:val="0"/>
        </w:rPr>
        <w:t xml:space="preserve">Coalescence</w:t>
      </w:r>
    </w:p>
    <w:p w:rsidR="00000000" w:rsidDel="00000000" w:rsidP="00000000" w:rsidRDefault="00000000" w:rsidRPr="00000000" w14:paraId="00000061">
      <w:pPr>
        <w:numPr>
          <w:ilvl w:val="1"/>
          <w:numId w:val="1"/>
        </w:numPr>
        <w:ind w:left="1440" w:hanging="360"/>
        <w:rPr>
          <w:u w:val="none"/>
          <w:shd w:fill="e0d5e8" w:val="clear"/>
        </w:rPr>
      </w:pPr>
      <w:r w:rsidDel="00000000" w:rsidR="00000000" w:rsidRPr="00000000">
        <w:rPr>
          <w:shd w:fill="e0d5e8" w:val="clear"/>
          <w:rtl w:val="0"/>
        </w:rPr>
        <w:t xml:space="preserve">Bureaucratization</w:t>
      </w:r>
    </w:p>
    <w:p w:rsidR="00000000" w:rsidDel="00000000" w:rsidP="00000000" w:rsidRDefault="00000000" w:rsidRPr="00000000" w14:paraId="00000062">
      <w:pPr>
        <w:numPr>
          <w:ilvl w:val="1"/>
          <w:numId w:val="1"/>
        </w:numPr>
        <w:ind w:left="1440" w:hanging="360"/>
        <w:rPr>
          <w:u w:val="none"/>
          <w:shd w:fill="e0d5e8" w:val="clear"/>
        </w:rPr>
      </w:pPr>
      <w:r w:rsidDel="00000000" w:rsidR="00000000" w:rsidRPr="00000000">
        <w:rPr>
          <w:shd w:fill="e0d5e8" w:val="clear"/>
          <w:rtl w:val="0"/>
        </w:rPr>
        <w:t xml:space="preserve">Decline </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What are the reasons a social movement may go into decline? </w:t>
      </w:r>
    </w:p>
    <w:p w:rsidR="00000000" w:rsidDel="00000000" w:rsidP="00000000" w:rsidRDefault="00000000" w:rsidRPr="00000000" w14:paraId="00000064">
      <w:pPr>
        <w:numPr>
          <w:ilvl w:val="1"/>
          <w:numId w:val="1"/>
        </w:numPr>
        <w:ind w:left="1440" w:hanging="360"/>
        <w:rPr>
          <w:shd w:fill="e0d5e8" w:val="clear"/>
        </w:rPr>
      </w:pPr>
      <w:r w:rsidDel="00000000" w:rsidR="00000000" w:rsidRPr="00000000">
        <w:rPr>
          <w:shd w:fill="e0d5e8" w:val="clear"/>
          <w:rtl w:val="0"/>
        </w:rPr>
        <w:t xml:space="preserve">Success</w:t>
      </w:r>
    </w:p>
    <w:p w:rsidR="00000000" w:rsidDel="00000000" w:rsidP="00000000" w:rsidRDefault="00000000" w:rsidRPr="00000000" w14:paraId="00000065">
      <w:pPr>
        <w:numPr>
          <w:ilvl w:val="2"/>
          <w:numId w:val="1"/>
        </w:numPr>
        <w:ind w:left="2160" w:hanging="360"/>
        <w:rPr>
          <w:u w:val="none"/>
          <w:shd w:fill="e0d5e8" w:val="clear"/>
        </w:rPr>
      </w:pPr>
      <w:r w:rsidDel="00000000" w:rsidR="00000000" w:rsidRPr="00000000">
        <w:rPr>
          <w:shd w:fill="e0d5e8" w:val="clear"/>
          <w:rtl w:val="0"/>
        </w:rPr>
        <w:t xml:space="preserve">With success, the social movement has achieved its goal </w:t>
      </w:r>
    </w:p>
    <w:p w:rsidR="00000000" w:rsidDel="00000000" w:rsidP="00000000" w:rsidRDefault="00000000" w:rsidRPr="00000000" w14:paraId="00000066">
      <w:pPr>
        <w:numPr>
          <w:ilvl w:val="1"/>
          <w:numId w:val="1"/>
        </w:numPr>
        <w:ind w:left="1440" w:hanging="360"/>
        <w:rPr>
          <w:u w:val="none"/>
          <w:shd w:fill="e0d5e8" w:val="clear"/>
        </w:rPr>
      </w:pPr>
      <w:r w:rsidDel="00000000" w:rsidR="00000000" w:rsidRPr="00000000">
        <w:rPr>
          <w:shd w:fill="e0d5e8" w:val="clear"/>
          <w:rtl w:val="0"/>
        </w:rPr>
        <w:t xml:space="preserve">Failure</w:t>
      </w:r>
    </w:p>
    <w:p w:rsidR="00000000" w:rsidDel="00000000" w:rsidP="00000000" w:rsidRDefault="00000000" w:rsidRPr="00000000" w14:paraId="00000067">
      <w:pPr>
        <w:numPr>
          <w:ilvl w:val="2"/>
          <w:numId w:val="1"/>
        </w:numPr>
        <w:ind w:left="2160" w:hanging="360"/>
        <w:rPr>
          <w:u w:val="none"/>
          <w:shd w:fill="e0d5e8" w:val="clear"/>
        </w:rPr>
      </w:pPr>
      <w:r w:rsidDel="00000000" w:rsidR="00000000" w:rsidRPr="00000000">
        <w:rPr>
          <w:shd w:fill="e0d5e8" w:val="clear"/>
          <w:rtl w:val="0"/>
        </w:rPr>
        <w:t xml:space="preserve">Failure can result in a decline for a variety of reasons </w:t>
      </w:r>
    </w:p>
    <w:p w:rsidR="00000000" w:rsidDel="00000000" w:rsidP="00000000" w:rsidRDefault="00000000" w:rsidRPr="00000000" w14:paraId="00000068">
      <w:pPr>
        <w:numPr>
          <w:ilvl w:val="1"/>
          <w:numId w:val="1"/>
        </w:numPr>
        <w:ind w:left="1440" w:hanging="360"/>
        <w:rPr>
          <w:u w:val="none"/>
          <w:shd w:fill="e0d5e8" w:val="clear"/>
        </w:rPr>
      </w:pPr>
      <w:r w:rsidDel="00000000" w:rsidR="00000000" w:rsidRPr="00000000">
        <w:rPr>
          <w:shd w:fill="e0d5e8" w:val="clear"/>
          <w:rtl w:val="0"/>
        </w:rPr>
        <w:t xml:space="preserve">Co-optation</w:t>
      </w:r>
    </w:p>
    <w:p w:rsidR="00000000" w:rsidDel="00000000" w:rsidP="00000000" w:rsidRDefault="00000000" w:rsidRPr="00000000" w14:paraId="00000069">
      <w:pPr>
        <w:numPr>
          <w:ilvl w:val="2"/>
          <w:numId w:val="1"/>
        </w:numPr>
        <w:ind w:left="2160" w:hanging="360"/>
        <w:rPr>
          <w:u w:val="none"/>
          <w:shd w:fill="e0d5e8" w:val="clear"/>
        </w:rPr>
      </w:pPr>
      <w:r w:rsidDel="00000000" w:rsidR="00000000" w:rsidRPr="00000000">
        <w:rPr>
          <w:shd w:fill="e0d5e8" w:val="clear"/>
          <w:rtl w:val="0"/>
        </w:rPr>
        <w:t xml:space="preserve">If the leaders of the social movement turn their allegiance away from the goals of the movement and toward authorities or the opposition</w:t>
      </w:r>
    </w:p>
    <w:p w:rsidR="00000000" w:rsidDel="00000000" w:rsidP="00000000" w:rsidRDefault="00000000" w:rsidRPr="00000000" w14:paraId="0000006A">
      <w:pPr>
        <w:numPr>
          <w:ilvl w:val="1"/>
          <w:numId w:val="1"/>
        </w:numPr>
        <w:ind w:left="1440" w:hanging="360"/>
        <w:rPr>
          <w:u w:val="none"/>
          <w:shd w:fill="e0d5e8" w:val="clear"/>
        </w:rPr>
      </w:pPr>
      <w:r w:rsidDel="00000000" w:rsidR="00000000" w:rsidRPr="00000000">
        <w:rPr>
          <w:shd w:fill="e0d5e8" w:val="clear"/>
          <w:rtl w:val="0"/>
        </w:rPr>
        <w:t xml:space="preserve">Repression</w:t>
      </w:r>
    </w:p>
    <w:p w:rsidR="00000000" w:rsidDel="00000000" w:rsidP="00000000" w:rsidRDefault="00000000" w:rsidRPr="00000000" w14:paraId="0000006B">
      <w:pPr>
        <w:numPr>
          <w:ilvl w:val="2"/>
          <w:numId w:val="1"/>
        </w:numPr>
        <w:ind w:left="2160" w:hanging="360"/>
        <w:rPr>
          <w:u w:val="none"/>
          <w:shd w:fill="e0d5e8" w:val="clear"/>
        </w:rPr>
      </w:pPr>
      <w:r w:rsidDel="00000000" w:rsidR="00000000" w:rsidRPr="00000000">
        <w:rPr>
          <w:shd w:fill="e0d5e8" w:val="clear"/>
          <w:rtl w:val="0"/>
        </w:rPr>
        <w:t xml:space="preserve">Governments and other groups opposed to the goals of the movement may use repressive measures to quell the actions of its members</w:t>
      </w:r>
    </w:p>
    <w:p w:rsidR="00000000" w:rsidDel="00000000" w:rsidP="00000000" w:rsidRDefault="00000000" w:rsidRPr="00000000" w14:paraId="0000006C">
      <w:pPr>
        <w:numPr>
          <w:ilvl w:val="1"/>
          <w:numId w:val="1"/>
        </w:numPr>
        <w:ind w:left="1440" w:hanging="360"/>
        <w:rPr>
          <w:u w:val="none"/>
          <w:shd w:fill="e0d5e8" w:val="clear"/>
        </w:rPr>
      </w:pPr>
      <w:r w:rsidDel="00000000" w:rsidR="00000000" w:rsidRPr="00000000">
        <w:rPr>
          <w:shd w:fill="e0d5e8" w:val="clear"/>
          <w:rtl w:val="0"/>
        </w:rPr>
        <w:t xml:space="preserve">Establishment</w:t>
      </w:r>
    </w:p>
    <w:p w:rsidR="00000000" w:rsidDel="00000000" w:rsidP="00000000" w:rsidRDefault="00000000" w:rsidRPr="00000000" w14:paraId="0000006D">
      <w:pPr>
        <w:numPr>
          <w:ilvl w:val="2"/>
          <w:numId w:val="1"/>
        </w:numPr>
        <w:ind w:left="2160" w:hanging="360"/>
        <w:rPr>
          <w:u w:val="none"/>
          <w:shd w:fill="e0d5e8" w:val="clear"/>
        </w:rPr>
      </w:pPr>
      <w:r w:rsidDel="00000000" w:rsidR="00000000" w:rsidRPr="00000000">
        <w:rPr>
          <w:shd w:fill="e0d5e8" w:val="clear"/>
          <w:rtl w:val="0"/>
        </w:rPr>
        <w:t xml:space="preserve">Establishment occurs when the larger society accepts the perceived need for the social movement, but its goals have not been fully realized</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In what ways can there be an intersection between technology and communities? </w:t>
      </w:r>
    </w:p>
    <w:p w:rsidR="00000000" w:rsidDel="00000000" w:rsidP="00000000" w:rsidRDefault="00000000" w:rsidRPr="00000000" w14:paraId="0000006F">
      <w:pPr>
        <w:numPr>
          <w:ilvl w:val="1"/>
          <w:numId w:val="1"/>
        </w:numPr>
        <w:ind w:left="1440" w:hanging="360"/>
        <w:rPr>
          <w:shd w:fill="e0d5e8" w:val="clear"/>
        </w:rPr>
      </w:pPr>
      <w:r w:rsidDel="00000000" w:rsidR="00000000" w:rsidRPr="00000000">
        <w:rPr>
          <w:shd w:fill="e0d5e8" w:val="clear"/>
          <w:rtl w:val="0"/>
        </w:rPr>
        <w:t xml:space="preserve">Segments of the population have used social media sites to mobilize citizens for social change </w:t>
      </w:r>
    </w:p>
    <w:p w:rsidR="00000000" w:rsidDel="00000000" w:rsidP="00000000" w:rsidRDefault="00000000" w:rsidRPr="00000000" w14:paraId="00000070">
      <w:pPr>
        <w:numPr>
          <w:ilvl w:val="1"/>
          <w:numId w:val="1"/>
        </w:numPr>
        <w:ind w:left="1440" w:hanging="360"/>
        <w:rPr>
          <w:u w:val="none"/>
          <w:shd w:fill="e0d5e8" w:val="clear"/>
        </w:rPr>
      </w:pPr>
      <w:r w:rsidDel="00000000" w:rsidR="00000000" w:rsidRPr="00000000">
        <w:rPr>
          <w:shd w:fill="e0d5e8" w:val="clear"/>
          <w:rtl w:val="0"/>
        </w:rPr>
        <w:t xml:space="preserve">Hundreds of thousands of religious communities now exist online </w:t>
      </w:r>
    </w:p>
    <w:p w:rsidR="00000000" w:rsidDel="00000000" w:rsidP="00000000" w:rsidRDefault="00000000" w:rsidRPr="00000000" w14:paraId="00000071">
      <w:pPr>
        <w:numPr>
          <w:ilvl w:val="1"/>
          <w:numId w:val="1"/>
        </w:numPr>
        <w:ind w:left="1440" w:hanging="360"/>
        <w:rPr>
          <w:u w:val="none"/>
          <w:shd w:fill="e0d5e8" w:val="clear"/>
        </w:rPr>
      </w:pPr>
      <w:r w:rsidDel="00000000" w:rsidR="00000000" w:rsidRPr="00000000">
        <w:rPr>
          <w:shd w:fill="e0d5e8" w:val="clear"/>
          <w:rtl w:val="0"/>
        </w:rPr>
        <w:t xml:space="preserve">Online dating</w:t>
      </w:r>
    </w:p>
    <w:p w:rsidR="00000000" w:rsidDel="00000000" w:rsidP="00000000" w:rsidRDefault="00000000" w:rsidRPr="00000000" w14:paraId="00000072">
      <w:pPr>
        <w:numPr>
          <w:ilvl w:val="1"/>
          <w:numId w:val="1"/>
        </w:numPr>
        <w:ind w:left="1440" w:hanging="360"/>
        <w:rPr>
          <w:u w:val="none"/>
          <w:shd w:fill="e0d5e8" w:val="clear"/>
        </w:rPr>
      </w:pPr>
      <w:r w:rsidDel="00000000" w:rsidR="00000000" w:rsidRPr="00000000">
        <w:rPr>
          <w:shd w:fill="e0d5e8" w:val="clear"/>
          <w:rtl w:val="0"/>
        </w:rPr>
        <w:t xml:space="preserve">Online learning communities to further education </w:t>
      </w:r>
    </w:p>
    <w:p w:rsidR="00000000" w:rsidDel="00000000" w:rsidP="00000000" w:rsidRDefault="00000000" w:rsidRPr="00000000" w14:paraId="00000073">
      <w:pPr>
        <w:numPr>
          <w:ilvl w:val="1"/>
          <w:numId w:val="1"/>
        </w:numPr>
        <w:ind w:left="1440" w:hanging="360"/>
        <w:rPr>
          <w:u w:val="none"/>
          <w:shd w:fill="e0d5e8" w:val="clear"/>
        </w:rPr>
      </w:pPr>
      <w:r w:rsidDel="00000000" w:rsidR="00000000" w:rsidRPr="00000000">
        <w:rPr>
          <w:shd w:fill="e0d5e8" w:val="clear"/>
          <w:rtl w:val="0"/>
        </w:rPr>
        <w:t xml:space="preserve">Blogging </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Identify social changes that will impact populations in the future. </w:t>
      </w:r>
    </w:p>
    <w:p w:rsidR="00000000" w:rsidDel="00000000" w:rsidP="00000000" w:rsidRDefault="00000000" w:rsidRPr="00000000" w14:paraId="00000075">
      <w:pPr>
        <w:numPr>
          <w:ilvl w:val="1"/>
          <w:numId w:val="1"/>
        </w:numPr>
        <w:ind w:left="1440" w:hanging="360"/>
        <w:rPr>
          <w:shd w:fill="e0d5e8" w:val="clear"/>
        </w:rPr>
      </w:pPr>
      <w:r w:rsidDel="00000000" w:rsidR="00000000" w:rsidRPr="00000000">
        <w:rPr>
          <w:shd w:fill="e0d5e8" w:val="clear"/>
          <w:rtl w:val="0"/>
        </w:rPr>
        <w:t xml:space="preserve">The global population is expected to increase to 9.6 billion people by 2050. </w:t>
      </w:r>
    </w:p>
    <w:p w:rsidR="00000000" w:rsidDel="00000000" w:rsidP="00000000" w:rsidRDefault="00000000" w:rsidRPr="00000000" w14:paraId="00000076">
      <w:pPr>
        <w:numPr>
          <w:ilvl w:val="1"/>
          <w:numId w:val="1"/>
        </w:numPr>
        <w:ind w:left="1440" w:hanging="360"/>
        <w:rPr>
          <w:u w:val="none"/>
          <w:shd w:fill="e0d5e8" w:val="clear"/>
        </w:rPr>
      </w:pPr>
      <w:r w:rsidDel="00000000" w:rsidR="00000000" w:rsidRPr="00000000">
        <w:rPr>
          <w:shd w:fill="e0d5e8" w:val="clear"/>
          <w:rtl w:val="0"/>
        </w:rPr>
        <w:t xml:space="preserve">India is expected to surpass China as the world’s most populated nation. </w:t>
      </w:r>
    </w:p>
    <w:p w:rsidR="00000000" w:rsidDel="00000000" w:rsidP="00000000" w:rsidRDefault="00000000" w:rsidRPr="00000000" w14:paraId="00000077">
      <w:pPr>
        <w:numPr>
          <w:ilvl w:val="1"/>
          <w:numId w:val="1"/>
        </w:numPr>
        <w:ind w:left="1440" w:hanging="360"/>
        <w:rPr>
          <w:u w:val="none"/>
          <w:shd w:fill="e0d5e8" w:val="clear"/>
        </w:rPr>
      </w:pPr>
      <w:r w:rsidDel="00000000" w:rsidR="00000000" w:rsidRPr="00000000">
        <w:rPr>
          <w:shd w:fill="e0d5e8" w:val="clear"/>
          <w:rtl w:val="0"/>
        </w:rPr>
        <w:t xml:space="preserve">People over the age of 65 will dominate the landscape </w:t>
      </w:r>
    </w:p>
    <w:p w:rsidR="00000000" w:rsidDel="00000000" w:rsidP="00000000" w:rsidRDefault="00000000" w:rsidRPr="00000000" w14:paraId="00000078">
      <w:pPr>
        <w:numPr>
          <w:ilvl w:val="1"/>
          <w:numId w:val="1"/>
        </w:numPr>
        <w:ind w:left="1440" w:hanging="360"/>
        <w:rPr>
          <w:u w:val="none"/>
          <w:shd w:fill="e0d5e8" w:val="clear"/>
        </w:rPr>
      </w:pPr>
      <w:r w:rsidDel="00000000" w:rsidR="00000000" w:rsidRPr="00000000">
        <w:rPr>
          <w:shd w:fill="e0d5e8" w:val="clear"/>
          <w:rtl w:val="0"/>
        </w:rPr>
        <w:t xml:space="preserve">Energy sources and water shortages will be a growing concern as larger populations use valuable resources </w:t>
      </w:r>
    </w:p>
    <w:p w:rsidR="00000000" w:rsidDel="00000000" w:rsidP="00000000" w:rsidRDefault="00000000" w:rsidRPr="00000000" w14:paraId="00000079">
      <w:pPr>
        <w:numPr>
          <w:ilvl w:val="1"/>
          <w:numId w:val="1"/>
        </w:numPr>
        <w:ind w:left="1440" w:hanging="360"/>
        <w:rPr>
          <w:u w:val="none"/>
          <w:shd w:fill="e0d5e8" w:val="clear"/>
        </w:rPr>
      </w:pPr>
      <w:r w:rsidDel="00000000" w:rsidR="00000000" w:rsidRPr="00000000">
        <w:rPr>
          <w:shd w:fill="e0d5e8" w:val="clear"/>
          <w:rtl w:val="0"/>
        </w:rPr>
        <w:t xml:space="preserve">Technology will include quality of life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Style w:val="Heading2"/>
      <w:jc w:val="center"/>
      <w:rPr/>
    </w:pPr>
    <w:bookmarkStart w:colFirst="0" w:colLast="0" w:name="_7uwowq3kz401" w:id="7"/>
    <w:bookmarkEnd w:id="7"/>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