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jc w:val="center"/>
        <w:rPr>
          <w:b w:val="1"/>
          <w:color w:val="b7448a"/>
        </w:rPr>
      </w:pPr>
      <w:bookmarkStart w:colFirst="0" w:colLast="0" w:name="_hjygeid2eekm" w:id="0"/>
      <w:bookmarkEnd w:id="0"/>
      <w:r w:rsidDel="00000000" w:rsidR="00000000" w:rsidRPr="00000000">
        <w:rPr>
          <w:b w:val="1"/>
          <w:color w:val="b7448a"/>
          <w:rtl w:val="0"/>
        </w:rPr>
        <w:t xml:space="preserve">Chapter 2 Practice Quiz</w:t>
      </w:r>
    </w:p>
    <w:p w:rsidR="00000000" w:rsidDel="00000000" w:rsidP="00000000" w:rsidRDefault="00000000" w:rsidRPr="00000000" w14:paraId="00000002">
      <w:pPr>
        <w:pStyle w:val="Heading2"/>
        <w:jc w:val="center"/>
        <w:rPr>
          <w:b w:val="1"/>
          <w:color w:val="b7448a"/>
        </w:rPr>
      </w:pPr>
      <w:bookmarkStart w:colFirst="0" w:colLast="0" w:name="_rmhq9lw1vn2s" w:id="1"/>
      <w:bookmarkEnd w:id="1"/>
      <w:r w:rsidDel="00000000" w:rsidR="00000000" w:rsidRPr="00000000">
        <w:rPr>
          <w:b w:val="1"/>
          <w:color w:val="b7448a"/>
          <w:rtl w:val="0"/>
        </w:rPr>
        <w:t xml:space="preserve">Questions</w:t>
      </w:r>
    </w:p>
    <w:p w:rsidR="00000000" w:rsidDel="00000000" w:rsidP="00000000" w:rsidRDefault="00000000" w:rsidRPr="00000000" w14:paraId="00000003">
      <w:pPr>
        <w:pStyle w:val="Heading3"/>
        <w:rPr>
          <w:b w:val="1"/>
          <w:color w:val="1c6fec"/>
        </w:rPr>
      </w:pPr>
      <w:bookmarkStart w:colFirst="0" w:colLast="0" w:name="_j6v3psrpw1ck" w:id="2"/>
      <w:bookmarkEnd w:id="2"/>
      <w:r w:rsidDel="00000000" w:rsidR="00000000" w:rsidRPr="00000000">
        <w:rPr>
          <w:b w:val="1"/>
          <w:color w:val="1c6fec"/>
          <w:rtl w:val="0"/>
        </w:rPr>
        <w:t xml:space="preserve">Module 1</w:t>
      </w:r>
    </w:p>
    <w:p w:rsidR="00000000" w:rsidDel="00000000" w:rsidP="00000000" w:rsidRDefault="00000000" w:rsidRPr="00000000" w14:paraId="00000004">
      <w:pPr>
        <w:numPr>
          <w:ilvl w:val="0"/>
          <w:numId w:val="10"/>
        </w:numPr>
        <w:ind w:left="720" w:hanging="360"/>
        <w:rPr>
          <w:b w:val="1"/>
        </w:rPr>
      </w:pPr>
      <w:r w:rsidDel="00000000" w:rsidR="00000000" w:rsidRPr="00000000">
        <w:rPr>
          <w:b w:val="1"/>
          <w:rtl w:val="0"/>
        </w:rPr>
        <w:t xml:space="preserve">True or False:</w:t>
      </w:r>
      <w:r w:rsidDel="00000000" w:rsidR="00000000" w:rsidRPr="00000000">
        <w:rPr>
          <w:rtl w:val="0"/>
        </w:rPr>
        <w:t xml:space="preserve"> Sociologists attempt to identify and explain social problems, but it is important to understand that they must avoid mere speculation when making arguments and arriving at conclusions.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numPr>
          <w:ilvl w:val="0"/>
          <w:numId w:val="10"/>
        </w:numPr>
        <w:ind w:left="720" w:hanging="360"/>
        <w:rPr>
          <w:u w:val="none"/>
        </w:rPr>
      </w:pPr>
      <w:r w:rsidDel="00000000" w:rsidR="00000000" w:rsidRPr="00000000">
        <w:rPr>
          <w:rtl w:val="0"/>
        </w:rPr>
        <w:t xml:space="preserve">An independent variable is a(n) _____. </w:t>
      </w:r>
    </w:p>
    <w:p w:rsidR="00000000" w:rsidDel="00000000" w:rsidP="00000000" w:rsidRDefault="00000000" w:rsidRPr="00000000" w14:paraId="00000007">
      <w:pPr>
        <w:numPr>
          <w:ilvl w:val="1"/>
          <w:numId w:val="10"/>
        </w:numPr>
        <w:ind w:left="1440" w:hanging="360"/>
        <w:rPr>
          <w:u w:val="none"/>
        </w:rPr>
      </w:pPr>
      <w:r w:rsidDel="00000000" w:rsidR="00000000" w:rsidRPr="00000000">
        <w:rPr>
          <w:rtl w:val="0"/>
        </w:rPr>
        <w:t xml:space="preserve">Factor that is changed by another variable</w:t>
      </w:r>
    </w:p>
    <w:p w:rsidR="00000000" w:rsidDel="00000000" w:rsidP="00000000" w:rsidRDefault="00000000" w:rsidRPr="00000000" w14:paraId="00000008">
      <w:pPr>
        <w:numPr>
          <w:ilvl w:val="1"/>
          <w:numId w:val="10"/>
        </w:numPr>
        <w:ind w:left="1440" w:hanging="360"/>
        <w:rPr>
          <w:u w:val="none"/>
        </w:rPr>
      </w:pPr>
      <w:r w:rsidDel="00000000" w:rsidR="00000000" w:rsidRPr="00000000">
        <w:rPr>
          <w:rtl w:val="0"/>
        </w:rPr>
        <w:t xml:space="preserve">Factor that causes a change in another variable</w:t>
      </w:r>
    </w:p>
    <w:p w:rsidR="00000000" w:rsidDel="00000000" w:rsidP="00000000" w:rsidRDefault="00000000" w:rsidRPr="00000000" w14:paraId="00000009">
      <w:pPr>
        <w:numPr>
          <w:ilvl w:val="1"/>
          <w:numId w:val="10"/>
        </w:numPr>
        <w:ind w:left="1440" w:hanging="360"/>
        <w:rPr>
          <w:u w:val="none"/>
        </w:rPr>
      </w:pPr>
      <w:r w:rsidDel="00000000" w:rsidR="00000000" w:rsidRPr="00000000">
        <w:rPr>
          <w:rtl w:val="0"/>
        </w:rPr>
        <w:t xml:space="preserve">Educated guess about a relationship</w:t>
      </w:r>
    </w:p>
    <w:p w:rsidR="00000000" w:rsidDel="00000000" w:rsidP="00000000" w:rsidRDefault="00000000" w:rsidRPr="00000000" w14:paraId="0000000A">
      <w:pPr>
        <w:numPr>
          <w:ilvl w:val="1"/>
          <w:numId w:val="10"/>
        </w:numPr>
        <w:ind w:left="1440" w:hanging="360"/>
        <w:rPr>
          <w:u w:val="none"/>
        </w:rPr>
      </w:pPr>
      <w:r w:rsidDel="00000000" w:rsidR="00000000" w:rsidRPr="00000000">
        <w:rPr>
          <w:rtl w:val="0"/>
        </w:rPr>
        <w:t xml:space="preserve">Extent to which a study yields the same results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numPr>
          <w:ilvl w:val="0"/>
          <w:numId w:val="10"/>
        </w:numPr>
        <w:ind w:left="720" w:hanging="360"/>
        <w:rPr>
          <w:u w:val="none"/>
        </w:rPr>
      </w:pPr>
      <w:r w:rsidDel="00000000" w:rsidR="00000000" w:rsidRPr="00000000">
        <w:rPr>
          <w:rtl w:val="0"/>
        </w:rPr>
        <w:t xml:space="preserve">A qualitative research design is associated with which of the following:</w:t>
      </w:r>
    </w:p>
    <w:p w:rsidR="00000000" w:rsidDel="00000000" w:rsidP="00000000" w:rsidRDefault="00000000" w:rsidRPr="00000000" w14:paraId="0000000D">
      <w:pPr>
        <w:numPr>
          <w:ilvl w:val="1"/>
          <w:numId w:val="10"/>
        </w:numPr>
        <w:ind w:left="1440" w:hanging="360"/>
        <w:rPr>
          <w:u w:val="none"/>
        </w:rPr>
      </w:pPr>
      <w:r w:rsidDel="00000000" w:rsidR="00000000" w:rsidRPr="00000000">
        <w:rPr>
          <w:rtl w:val="0"/>
        </w:rPr>
        <w:t xml:space="preserve">Interviews</w:t>
      </w:r>
    </w:p>
    <w:p w:rsidR="00000000" w:rsidDel="00000000" w:rsidP="00000000" w:rsidRDefault="00000000" w:rsidRPr="00000000" w14:paraId="0000000E">
      <w:pPr>
        <w:numPr>
          <w:ilvl w:val="1"/>
          <w:numId w:val="10"/>
        </w:numPr>
        <w:ind w:left="1440" w:hanging="360"/>
        <w:rPr>
          <w:u w:val="none"/>
        </w:rPr>
      </w:pPr>
      <w:r w:rsidDel="00000000" w:rsidR="00000000" w:rsidRPr="00000000">
        <w:rPr>
          <w:rtl w:val="0"/>
        </w:rPr>
        <w:t xml:space="preserve">Subjective measures</w:t>
      </w:r>
    </w:p>
    <w:p w:rsidR="00000000" w:rsidDel="00000000" w:rsidP="00000000" w:rsidRDefault="00000000" w:rsidRPr="00000000" w14:paraId="0000000F">
      <w:pPr>
        <w:numPr>
          <w:ilvl w:val="1"/>
          <w:numId w:val="10"/>
        </w:numPr>
        <w:ind w:left="1440" w:hanging="360"/>
        <w:rPr>
          <w:u w:val="none"/>
        </w:rPr>
      </w:pPr>
      <w:r w:rsidDel="00000000" w:rsidR="00000000" w:rsidRPr="00000000">
        <w:rPr>
          <w:rtl w:val="0"/>
        </w:rPr>
        <w:t xml:space="preserve">Fieldwork</w:t>
      </w:r>
    </w:p>
    <w:p w:rsidR="00000000" w:rsidDel="00000000" w:rsidP="00000000" w:rsidRDefault="00000000" w:rsidRPr="00000000" w14:paraId="00000010">
      <w:pPr>
        <w:numPr>
          <w:ilvl w:val="1"/>
          <w:numId w:val="10"/>
        </w:numPr>
        <w:ind w:left="1440" w:hanging="360"/>
        <w:rPr>
          <w:u w:val="none"/>
        </w:rPr>
      </w:pPr>
      <w:r w:rsidDel="00000000" w:rsidR="00000000" w:rsidRPr="00000000">
        <w:rPr>
          <w:rtl w:val="0"/>
        </w:rPr>
        <w:t xml:space="preserve">All of these</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numPr>
          <w:ilvl w:val="0"/>
          <w:numId w:val="10"/>
        </w:numPr>
        <w:ind w:left="720" w:hanging="360"/>
        <w:rPr>
          <w:b w:val="1"/>
        </w:rPr>
      </w:pPr>
      <w:r w:rsidDel="00000000" w:rsidR="00000000" w:rsidRPr="00000000">
        <w:rPr>
          <w:b w:val="1"/>
          <w:rtl w:val="0"/>
        </w:rPr>
        <w:t xml:space="preserve">True or False:</w:t>
      </w:r>
      <w:r w:rsidDel="00000000" w:rsidR="00000000" w:rsidRPr="00000000">
        <w:rPr>
          <w:rtl w:val="0"/>
        </w:rPr>
        <w:t xml:space="preserve"> Sociologists must carefully consider how to display the data in reports and articles not to misrepresent that data. </w:t>
      </w:r>
      <w:r w:rsidDel="00000000" w:rsidR="00000000" w:rsidRPr="00000000">
        <w:rPr>
          <w:rtl w:val="0"/>
        </w:rPr>
      </w:r>
    </w:p>
    <w:p w:rsidR="00000000" w:rsidDel="00000000" w:rsidP="00000000" w:rsidRDefault="00000000" w:rsidRPr="00000000" w14:paraId="00000013">
      <w:pPr>
        <w:pStyle w:val="Heading3"/>
        <w:rPr>
          <w:b w:val="1"/>
          <w:color w:val="1c6fec"/>
        </w:rPr>
      </w:pPr>
      <w:bookmarkStart w:colFirst="0" w:colLast="0" w:name="_gvzrx42if4pi" w:id="3"/>
      <w:bookmarkEnd w:id="3"/>
      <w:r w:rsidDel="00000000" w:rsidR="00000000" w:rsidRPr="00000000">
        <w:rPr>
          <w:b w:val="1"/>
          <w:color w:val="1c6fec"/>
          <w:rtl w:val="0"/>
        </w:rPr>
        <w:t xml:space="preserve">Module 2</w:t>
      </w:r>
    </w:p>
    <w:p w:rsidR="00000000" w:rsidDel="00000000" w:rsidP="00000000" w:rsidRDefault="00000000" w:rsidRPr="00000000" w14:paraId="00000014">
      <w:pPr>
        <w:numPr>
          <w:ilvl w:val="0"/>
          <w:numId w:val="1"/>
        </w:numPr>
        <w:ind w:left="720" w:hanging="360"/>
        <w:rPr>
          <w:b w:val="1"/>
        </w:rPr>
      </w:pPr>
      <w:r w:rsidDel="00000000" w:rsidR="00000000" w:rsidRPr="00000000">
        <w:rPr>
          <w:b w:val="1"/>
          <w:rtl w:val="0"/>
        </w:rPr>
        <w:t xml:space="preserve">True or False:</w:t>
      </w:r>
      <w:r w:rsidDel="00000000" w:rsidR="00000000" w:rsidRPr="00000000">
        <w:rPr>
          <w:rtl w:val="0"/>
        </w:rPr>
        <w:t xml:space="preserve"> Experiments can be the most cost-effective method and provide a quick turnaround.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numPr>
          <w:ilvl w:val="0"/>
          <w:numId w:val="1"/>
        </w:numPr>
        <w:ind w:left="720" w:hanging="360"/>
        <w:rPr>
          <w:b w:val="1"/>
        </w:rPr>
      </w:pPr>
      <w:r w:rsidDel="00000000" w:rsidR="00000000" w:rsidRPr="00000000">
        <w:rPr>
          <w:b w:val="1"/>
          <w:rtl w:val="0"/>
        </w:rPr>
        <w:t xml:space="preserve">True or False:</w:t>
      </w:r>
      <w:r w:rsidDel="00000000" w:rsidR="00000000" w:rsidRPr="00000000">
        <w:rPr>
          <w:rtl w:val="0"/>
        </w:rPr>
        <w:t xml:space="preserve"> An advantage of the longitudinal method is that it allows researchers to identify developmental trends by examining common attributes among groups such as children, adolescents, and adults.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numPr>
          <w:ilvl w:val="0"/>
          <w:numId w:val="1"/>
        </w:numPr>
        <w:ind w:left="720" w:hanging="360"/>
        <w:rPr>
          <w:b w:val="1"/>
        </w:rPr>
      </w:pPr>
      <w:r w:rsidDel="00000000" w:rsidR="00000000" w:rsidRPr="00000000">
        <w:rPr>
          <w:b w:val="1"/>
          <w:rtl w:val="0"/>
        </w:rPr>
        <w:t xml:space="preserve">True or False:</w:t>
      </w:r>
      <w:r w:rsidDel="00000000" w:rsidR="00000000" w:rsidRPr="00000000">
        <w:rPr>
          <w:rtl w:val="0"/>
        </w:rPr>
        <w:t xml:space="preserve"> The goal of quantitative research is to uncover the underlying reasons, motivations, opinions, and prevalent trends among individuals, groups, and artifacts.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numPr>
          <w:ilvl w:val="0"/>
          <w:numId w:val="1"/>
        </w:numPr>
        <w:ind w:left="720" w:hanging="360"/>
        <w:rPr>
          <w:b w:val="1"/>
        </w:rPr>
      </w:pPr>
      <w:r w:rsidDel="00000000" w:rsidR="00000000" w:rsidRPr="00000000">
        <w:rPr>
          <w:b w:val="1"/>
          <w:rtl w:val="0"/>
        </w:rPr>
        <w:t xml:space="preserve">True or False:</w:t>
      </w:r>
      <w:r w:rsidDel="00000000" w:rsidR="00000000" w:rsidRPr="00000000">
        <w:rPr>
          <w:rtl w:val="0"/>
        </w:rPr>
        <w:t xml:space="preserve"> Research in sustainability is being conducted locally and nationally but not at the international level. </w:t>
      </w:r>
      <w:r w:rsidDel="00000000" w:rsidR="00000000" w:rsidRPr="00000000">
        <w:rPr>
          <w:rtl w:val="0"/>
        </w:rPr>
      </w:r>
    </w:p>
    <w:p w:rsidR="00000000" w:rsidDel="00000000" w:rsidP="00000000" w:rsidRDefault="00000000" w:rsidRPr="00000000" w14:paraId="0000001B">
      <w:pPr>
        <w:pStyle w:val="Heading3"/>
        <w:rPr>
          <w:b w:val="1"/>
          <w:color w:val="1c6fec"/>
        </w:rPr>
      </w:pPr>
      <w:bookmarkStart w:colFirst="0" w:colLast="0" w:name="_d1p7hquww1a5" w:id="4"/>
      <w:bookmarkEnd w:id="4"/>
      <w:r w:rsidDel="00000000" w:rsidR="00000000" w:rsidRPr="00000000">
        <w:rPr>
          <w:b w:val="1"/>
          <w:color w:val="1c6fec"/>
          <w:rtl w:val="0"/>
        </w:rPr>
        <w:t xml:space="preserve">Module 3</w:t>
      </w:r>
    </w:p>
    <w:p w:rsidR="00000000" w:rsidDel="00000000" w:rsidP="00000000" w:rsidRDefault="00000000" w:rsidRPr="00000000" w14:paraId="0000001C">
      <w:pPr>
        <w:numPr>
          <w:ilvl w:val="0"/>
          <w:numId w:val="8"/>
        </w:numPr>
        <w:ind w:left="720" w:hanging="360"/>
        <w:rPr>
          <w:rFonts w:ascii="Arial" w:cs="Arial" w:eastAsia="Arial" w:hAnsi="Arial"/>
        </w:rPr>
      </w:pPr>
      <w:r w:rsidDel="00000000" w:rsidR="00000000" w:rsidRPr="00000000">
        <w:rPr>
          <w:b w:val="1"/>
          <w:rtl w:val="0"/>
        </w:rPr>
        <w:t xml:space="preserve">True or False:</w:t>
      </w:r>
      <w:r w:rsidDel="00000000" w:rsidR="00000000" w:rsidRPr="00000000">
        <w:rPr>
          <w:rtl w:val="0"/>
        </w:rPr>
        <w:t xml:space="preserve"> Snowball sampling involves the researcher forgoing traditional avenues for finding research subjects in favor of relying on friends and acquaintances. </w:t>
      </w:r>
    </w:p>
    <w:p w:rsidR="00000000" w:rsidDel="00000000" w:rsidP="00000000" w:rsidRDefault="00000000" w:rsidRPr="00000000" w14:paraId="0000001D">
      <w:pPr>
        <w:ind w:left="720" w:firstLine="0"/>
        <w:rPr/>
      </w:pPr>
      <w:r w:rsidDel="00000000" w:rsidR="00000000" w:rsidRPr="00000000">
        <w:rPr>
          <w:rtl w:val="0"/>
        </w:rPr>
      </w:r>
    </w:p>
    <w:p w:rsidR="00000000" w:rsidDel="00000000" w:rsidP="00000000" w:rsidRDefault="00000000" w:rsidRPr="00000000" w14:paraId="0000001E">
      <w:pPr>
        <w:numPr>
          <w:ilvl w:val="0"/>
          <w:numId w:val="8"/>
        </w:numPr>
        <w:ind w:left="720" w:hanging="360"/>
        <w:rPr>
          <w:u w:val="none"/>
        </w:rPr>
      </w:pPr>
      <w:r w:rsidDel="00000000" w:rsidR="00000000" w:rsidRPr="00000000">
        <w:rPr>
          <w:rtl w:val="0"/>
        </w:rPr>
        <w:t xml:space="preserve">_____ occurs when research subjects change their behavior if they know they are being studied or watched. </w:t>
      </w:r>
    </w:p>
    <w:p w:rsidR="00000000" w:rsidDel="00000000" w:rsidP="00000000" w:rsidRDefault="00000000" w:rsidRPr="00000000" w14:paraId="0000001F">
      <w:pPr>
        <w:numPr>
          <w:ilvl w:val="1"/>
          <w:numId w:val="8"/>
        </w:numPr>
        <w:ind w:left="1440" w:hanging="360"/>
        <w:rPr>
          <w:u w:val="none"/>
        </w:rPr>
      </w:pPr>
      <w:r w:rsidDel="00000000" w:rsidR="00000000" w:rsidRPr="00000000">
        <w:rPr>
          <w:rtl w:val="0"/>
        </w:rPr>
        <w:t xml:space="preserve">Anonymity</w:t>
      </w:r>
    </w:p>
    <w:p w:rsidR="00000000" w:rsidDel="00000000" w:rsidP="00000000" w:rsidRDefault="00000000" w:rsidRPr="00000000" w14:paraId="00000020">
      <w:pPr>
        <w:numPr>
          <w:ilvl w:val="1"/>
          <w:numId w:val="8"/>
        </w:numPr>
        <w:ind w:left="1440" w:hanging="360"/>
        <w:rPr>
          <w:u w:val="none"/>
        </w:rPr>
      </w:pPr>
      <w:r w:rsidDel="00000000" w:rsidR="00000000" w:rsidRPr="00000000">
        <w:rPr>
          <w:rtl w:val="0"/>
        </w:rPr>
        <w:t xml:space="preserve">The Hawthorne Effect</w:t>
      </w:r>
    </w:p>
    <w:p w:rsidR="00000000" w:rsidDel="00000000" w:rsidP="00000000" w:rsidRDefault="00000000" w:rsidRPr="00000000" w14:paraId="00000021">
      <w:pPr>
        <w:numPr>
          <w:ilvl w:val="1"/>
          <w:numId w:val="8"/>
        </w:numPr>
        <w:ind w:left="1440" w:hanging="360"/>
        <w:rPr>
          <w:u w:val="none"/>
        </w:rPr>
      </w:pPr>
      <w:r w:rsidDel="00000000" w:rsidR="00000000" w:rsidRPr="00000000">
        <w:rPr>
          <w:rtl w:val="0"/>
        </w:rPr>
        <w:t xml:space="preserve">Snowball sampling</w:t>
      </w:r>
    </w:p>
    <w:p w:rsidR="00000000" w:rsidDel="00000000" w:rsidP="00000000" w:rsidRDefault="00000000" w:rsidRPr="00000000" w14:paraId="00000022">
      <w:pPr>
        <w:numPr>
          <w:ilvl w:val="1"/>
          <w:numId w:val="8"/>
        </w:numPr>
        <w:ind w:left="1440" w:hanging="360"/>
        <w:rPr>
          <w:u w:val="none"/>
        </w:rPr>
      </w:pPr>
      <w:r w:rsidDel="00000000" w:rsidR="00000000" w:rsidRPr="00000000">
        <w:rPr>
          <w:rtl w:val="0"/>
        </w:rPr>
        <w:t xml:space="preserve">Objectivity </w:t>
      </w:r>
    </w:p>
    <w:p w:rsidR="00000000" w:rsidDel="00000000" w:rsidP="00000000" w:rsidRDefault="00000000" w:rsidRPr="00000000" w14:paraId="00000023">
      <w:pPr>
        <w:ind w:left="1440" w:firstLine="0"/>
        <w:rPr/>
      </w:pPr>
      <w:r w:rsidDel="00000000" w:rsidR="00000000" w:rsidRPr="00000000">
        <w:rPr>
          <w:rtl w:val="0"/>
        </w:rPr>
      </w:r>
    </w:p>
    <w:p w:rsidR="00000000" w:rsidDel="00000000" w:rsidP="00000000" w:rsidRDefault="00000000" w:rsidRPr="00000000" w14:paraId="00000024">
      <w:pPr>
        <w:numPr>
          <w:ilvl w:val="0"/>
          <w:numId w:val="8"/>
        </w:numPr>
        <w:ind w:left="720" w:hanging="360"/>
        <w:rPr>
          <w:u w:val="none"/>
        </w:rPr>
      </w:pPr>
      <w:r w:rsidDel="00000000" w:rsidR="00000000" w:rsidRPr="00000000">
        <w:rPr>
          <w:rtl w:val="0"/>
        </w:rPr>
        <w:t xml:space="preserve">Sociological research often benefits from _____ so that the subjects gain some insight into the conclusions drawn by the study. </w:t>
      </w:r>
    </w:p>
    <w:p w:rsidR="00000000" w:rsidDel="00000000" w:rsidP="00000000" w:rsidRDefault="00000000" w:rsidRPr="00000000" w14:paraId="00000025">
      <w:pPr>
        <w:numPr>
          <w:ilvl w:val="1"/>
          <w:numId w:val="8"/>
        </w:numPr>
        <w:ind w:left="1440" w:hanging="360"/>
        <w:rPr>
          <w:u w:val="none"/>
        </w:rPr>
      </w:pPr>
      <w:r w:rsidDel="00000000" w:rsidR="00000000" w:rsidRPr="00000000">
        <w:rPr>
          <w:rtl w:val="0"/>
        </w:rPr>
        <w:t xml:space="preserve">Secondary analysis</w:t>
      </w:r>
    </w:p>
    <w:p w:rsidR="00000000" w:rsidDel="00000000" w:rsidP="00000000" w:rsidRDefault="00000000" w:rsidRPr="00000000" w14:paraId="00000026">
      <w:pPr>
        <w:numPr>
          <w:ilvl w:val="1"/>
          <w:numId w:val="8"/>
        </w:numPr>
        <w:ind w:left="1440" w:hanging="360"/>
        <w:rPr>
          <w:u w:val="none"/>
        </w:rPr>
      </w:pPr>
      <w:r w:rsidDel="00000000" w:rsidR="00000000" w:rsidRPr="00000000">
        <w:rPr>
          <w:rtl w:val="0"/>
        </w:rPr>
        <w:t xml:space="preserve">A code of ethics</w:t>
      </w:r>
    </w:p>
    <w:p w:rsidR="00000000" w:rsidDel="00000000" w:rsidP="00000000" w:rsidRDefault="00000000" w:rsidRPr="00000000" w14:paraId="00000027">
      <w:pPr>
        <w:numPr>
          <w:ilvl w:val="1"/>
          <w:numId w:val="8"/>
        </w:numPr>
        <w:ind w:left="1440" w:hanging="360"/>
        <w:rPr>
          <w:u w:val="none"/>
        </w:rPr>
      </w:pPr>
      <w:r w:rsidDel="00000000" w:rsidR="00000000" w:rsidRPr="00000000">
        <w:rPr>
          <w:rtl w:val="0"/>
        </w:rPr>
        <w:t xml:space="preserve">Groupthink </w:t>
      </w:r>
    </w:p>
    <w:p w:rsidR="00000000" w:rsidDel="00000000" w:rsidP="00000000" w:rsidRDefault="00000000" w:rsidRPr="00000000" w14:paraId="00000028">
      <w:pPr>
        <w:numPr>
          <w:ilvl w:val="1"/>
          <w:numId w:val="8"/>
        </w:numPr>
        <w:ind w:left="1440" w:hanging="360"/>
        <w:rPr>
          <w:u w:val="none"/>
        </w:rPr>
      </w:pPr>
      <w:r w:rsidDel="00000000" w:rsidR="00000000" w:rsidRPr="00000000">
        <w:rPr>
          <w:rtl w:val="0"/>
        </w:rPr>
        <w:t xml:space="preserve">Debriefing </w:t>
      </w:r>
    </w:p>
    <w:p w:rsidR="00000000" w:rsidDel="00000000" w:rsidP="00000000" w:rsidRDefault="00000000" w:rsidRPr="00000000" w14:paraId="00000029">
      <w:pPr>
        <w:ind w:left="1440" w:firstLine="0"/>
        <w:rPr/>
      </w:pPr>
      <w:r w:rsidDel="00000000" w:rsidR="00000000" w:rsidRPr="00000000">
        <w:rPr>
          <w:rtl w:val="0"/>
        </w:rPr>
      </w:r>
    </w:p>
    <w:p w:rsidR="00000000" w:rsidDel="00000000" w:rsidP="00000000" w:rsidRDefault="00000000" w:rsidRPr="00000000" w14:paraId="0000002A">
      <w:pPr>
        <w:numPr>
          <w:ilvl w:val="0"/>
          <w:numId w:val="8"/>
        </w:numPr>
        <w:ind w:left="720" w:hanging="360"/>
        <w:rPr>
          <w:u w:val="none"/>
        </w:rPr>
      </w:pPr>
      <w:r w:rsidDel="00000000" w:rsidR="00000000" w:rsidRPr="00000000">
        <w:rPr>
          <w:rtl w:val="0"/>
        </w:rPr>
        <w:t xml:space="preserve">While _____ may offer ease of accessibility to the research subjects, it does not eliminate bias from the research. </w:t>
      </w:r>
    </w:p>
    <w:p w:rsidR="00000000" w:rsidDel="00000000" w:rsidP="00000000" w:rsidRDefault="00000000" w:rsidRPr="00000000" w14:paraId="0000002B">
      <w:pPr>
        <w:numPr>
          <w:ilvl w:val="1"/>
          <w:numId w:val="8"/>
        </w:numPr>
        <w:ind w:left="1440" w:hanging="360"/>
        <w:rPr>
          <w:u w:val="none"/>
        </w:rPr>
      </w:pPr>
      <w:r w:rsidDel="00000000" w:rsidR="00000000" w:rsidRPr="00000000">
        <w:rPr>
          <w:rtl w:val="0"/>
        </w:rPr>
        <w:t xml:space="preserve">Objectivity </w:t>
      </w:r>
    </w:p>
    <w:p w:rsidR="00000000" w:rsidDel="00000000" w:rsidP="00000000" w:rsidRDefault="00000000" w:rsidRPr="00000000" w14:paraId="0000002C">
      <w:pPr>
        <w:numPr>
          <w:ilvl w:val="1"/>
          <w:numId w:val="8"/>
        </w:numPr>
        <w:ind w:left="1440" w:hanging="360"/>
        <w:rPr>
          <w:u w:val="none"/>
        </w:rPr>
      </w:pPr>
      <w:r w:rsidDel="00000000" w:rsidR="00000000" w:rsidRPr="00000000">
        <w:rPr>
          <w:rtl w:val="0"/>
        </w:rPr>
        <w:t xml:space="preserve">Qualitative research design</w:t>
      </w:r>
    </w:p>
    <w:p w:rsidR="00000000" w:rsidDel="00000000" w:rsidP="00000000" w:rsidRDefault="00000000" w:rsidRPr="00000000" w14:paraId="0000002D">
      <w:pPr>
        <w:numPr>
          <w:ilvl w:val="1"/>
          <w:numId w:val="8"/>
        </w:numPr>
        <w:ind w:left="1440" w:hanging="360"/>
        <w:rPr>
          <w:u w:val="none"/>
        </w:rPr>
      </w:pPr>
      <w:r w:rsidDel="00000000" w:rsidR="00000000" w:rsidRPr="00000000">
        <w:rPr>
          <w:rtl w:val="0"/>
        </w:rPr>
        <w:t xml:space="preserve">A sample of convenience</w:t>
      </w:r>
    </w:p>
    <w:p w:rsidR="00000000" w:rsidDel="00000000" w:rsidP="00000000" w:rsidRDefault="00000000" w:rsidRPr="00000000" w14:paraId="0000002E">
      <w:pPr>
        <w:numPr>
          <w:ilvl w:val="1"/>
          <w:numId w:val="8"/>
        </w:numPr>
        <w:ind w:left="1440" w:hanging="360"/>
        <w:rPr>
          <w:u w:val="none"/>
        </w:rPr>
      </w:pPr>
      <w:r w:rsidDel="00000000" w:rsidR="00000000" w:rsidRPr="00000000">
        <w:rPr>
          <w:rtl w:val="0"/>
        </w:rPr>
        <w:t xml:space="preserve">Validity </w:t>
      </w:r>
      <w:r w:rsidDel="00000000" w:rsidR="00000000" w:rsidRPr="00000000">
        <w:rPr>
          <w:rtl w:val="0"/>
        </w:rPr>
      </w:r>
    </w:p>
    <w:p w:rsidR="00000000" w:rsidDel="00000000" w:rsidP="00000000" w:rsidRDefault="00000000" w:rsidRPr="00000000" w14:paraId="0000002F">
      <w:pPr>
        <w:pStyle w:val="Heading3"/>
        <w:rPr>
          <w:b w:val="1"/>
          <w:color w:val="1c6fec"/>
        </w:rPr>
      </w:pPr>
      <w:bookmarkStart w:colFirst="0" w:colLast="0" w:name="_a1sclvewg07m" w:id="5"/>
      <w:bookmarkEnd w:id="5"/>
      <w:r w:rsidDel="00000000" w:rsidR="00000000" w:rsidRPr="00000000">
        <w:rPr>
          <w:b w:val="1"/>
          <w:color w:val="1c6fec"/>
          <w:rtl w:val="0"/>
        </w:rPr>
        <w:t xml:space="preserve">Module 4</w:t>
      </w:r>
    </w:p>
    <w:p w:rsidR="00000000" w:rsidDel="00000000" w:rsidP="00000000" w:rsidRDefault="00000000" w:rsidRPr="00000000" w14:paraId="00000030">
      <w:pPr>
        <w:numPr>
          <w:ilvl w:val="0"/>
          <w:numId w:val="9"/>
        </w:numPr>
        <w:ind w:left="720" w:hanging="360"/>
        <w:rPr>
          <w:b w:val="1"/>
        </w:rPr>
      </w:pPr>
      <w:r w:rsidDel="00000000" w:rsidR="00000000" w:rsidRPr="00000000">
        <w:rPr>
          <w:b w:val="1"/>
          <w:rtl w:val="0"/>
        </w:rPr>
        <w:t xml:space="preserve">True or False:</w:t>
      </w:r>
      <w:r w:rsidDel="00000000" w:rsidR="00000000" w:rsidRPr="00000000">
        <w:rPr>
          <w:rtl w:val="0"/>
        </w:rPr>
        <w:t xml:space="preserve"> A case study is a research project that develops out of the ease of accessibility of the research subjects. </w:t>
      </w:r>
    </w:p>
    <w:p w:rsidR="00000000" w:rsidDel="00000000" w:rsidP="00000000" w:rsidRDefault="00000000" w:rsidRPr="00000000" w14:paraId="00000031">
      <w:pPr>
        <w:ind w:left="720" w:firstLine="0"/>
        <w:rPr/>
      </w:pPr>
      <w:r w:rsidDel="00000000" w:rsidR="00000000" w:rsidRPr="00000000">
        <w:rPr>
          <w:rtl w:val="0"/>
        </w:rPr>
      </w:r>
    </w:p>
    <w:p w:rsidR="00000000" w:rsidDel="00000000" w:rsidP="00000000" w:rsidRDefault="00000000" w:rsidRPr="00000000" w14:paraId="00000032">
      <w:pPr>
        <w:numPr>
          <w:ilvl w:val="0"/>
          <w:numId w:val="9"/>
        </w:numPr>
        <w:ind w:left="720" w:hanging="360"/>
        <w:rPr>
          <w:u w:val="none"/>
        </w:rPr>
      </w:pPr>
      <w:r w:rsidDel="00000000" w:rsidR="00000000" w:rsidRPr="00000000">
        <w:rPr>
          <w:rtl w:val="0"/>
        </w:rPr>
        <w:t xml:space="preserve">_____ involves taking an empathetic approach to understanding human behavior. </w:t>
      </w:r>
    </w:p>
    <w:p w:rsidR="00000000" w:rsidDel="00000000" w:rsidP="00000000" w:rsidRDefault="00000000" w:rsidRPr="00000000" w14:paraId="00000033">
      <w:pPr>
        <w:numPr>
          <w:ilvl w:val="1"/>
          <w:numId w:val="9"/>
        </w:numPr>
        <w:ind w:left="1440" w:hanging="360"/>
        <w:rPr>
          <w:u w:val="none"/>
        </w:rPr>
      </w:pPr>
      <w:r w:rsidDel="00000000" w:rsidR="00000000" w:rsidRPr="00000000">
        <w:rPr>
          <w:rtl w:val="0"/>
        </w:rPr>
        <w:t xml:space="preserve">Ethnography</w:t>
      </w:r>
    </w:p>
    <w:p w:rsidR="00000000" w:rsidDel="00000000" w:rsidP="00000000" w:rsidRDefault="00000000" w:rsidRPr="00000000" w14:paraId="00000034">
      <w:pPr>
        <w:numPr>
          <w:ilvl w:val="1"/>
          <w:numId w:val="9"/>
        </w:numPr>
        <w:ind w:left="1440" w:hanging="360"/>
        <w:rPr>
          <w:u w:val="none"/>
        </w:rPr>
      </w:pPr>
      <w:r w:rsidDel="00000000" w:rsidR="00000000" w:rsidRPr="00000000">
        <w:rPr>
          <w:rtl w:val="0"/>
        </w:rPr>
        <w:t xml:space="preserve">Verstehen </w:t>
      </w:r>
    </w:p>
    <w:p w:rsidR="00000000" w:rsidDel="00000000" w:rsidP="00000000" w:rsidRDefault="00000000" w:rsidRPr="00000000" w14:paraId="00000035">
      <w:pPr>
        <w:numPr>
          <w:ilvl w:val="1"/>
          <w:numId w:val="9"/>
        </w:numPr>
        <w:ind w:left="1440" w:hanging="360"/>
        <w:rPr>
          <w:u w:val="none"/>
        </w:rPr>
      </w:pPr>
      <w:r w:rsidDel="00000000" w:rsidR="00000000" w:rsidRPr="00000000">
        <w:rPr>
          <w:rtl w:val="0"/>
        </w:rPr>
        <w:t xml:space="preserve">Objectivity </w:t>
      </w:r>
    </w:p>
    <w:p w:rsidR="00000000" w:rsidDel="00000000" w:rsidP="00000000" w:rsidRDefault="00000000" w:rsidRPr="00000000" w14:paraId="00000036">
      <w:pPr>
        <w:numPr>
          <w:ilvl w:val="1"/>
          <w:numId w:val="9"/>
        </w:numPr>
        <w:ind w:left="1440" w:hanging="360"/>
        <w:rPr>
          <w:u w:val="none"/>
        </w:rPr>
      </w:pPr>
      <w:r w:rsidDel="00000000" w:rsidR="00000000" w:rsidRPr="00000000">
        <w:rPr>
          <w:rtl w:val="0"/>
        </w:rPr>
        <w:t xml:space="preserve">The Hawthorne Effect </w:t>
      </w:r>
    </w:p>
    <w:p w:rsidR="00000000" w:rsidDel="00000000" w:rsidP="00000000" w:rsidRDefault="00000000" w:rsidRPr="00000000" w14:paraId="00000037">
      <w:pPr>
        <w:ind w:left="1440" w:firstLine="0"/>
        <w:rPr/>
      </w:pPr>
      <w:r w:rsidDel="00000000" w:rsidR="00000000" w:rsidRPr="00000000">
        <w:rPr>
          <w:rtl w:val="0"/>
        </w:rPr>
      </w:r>
    </w:p>
    <w:p w:rsidR="00000000" w:rsidDel="00000000" w:rsidP="00000000" w:rsidRDefault="00000000" w:rsidRPr="00000000" w14:paraId="00000038">
      <w:pPr>
        <w:numPr>
          <w:ilvl w:val="0"/>
          <w:numId w:val="9"/>
        </w:numPr>
        <w:ind w:left="720" w:hanging="360"/>
        <w:rPr>
          <w:u w:val="none"/>
        </w:rPr>
      </w:pPr>
      <w:r w:rsidDel="00000000" w:rsidR="00000000" w:rsidRPr="00000000">
        <w:rPr>
          <w:rtl w:val="0"/>
        </w:rPr>
        <w:t xml:space="preserve">To fully understand the scope of a subject or incident, you should consider the situation's </w:t>
      </w:r>
      <w:r w:rsidDel="00000000" w:rsidR="00000000" w:rsidRPr="00000000">
        <w:rPr>
          <w:i w:val="1"/>
          <w:rtl w:val="0"/>
        </w:rPr>
        <w:t xml:space="preserve">who, what, where, when, and why</w:t>
      </w:r>
      <w:r w:rsidDel="00000000" w:rsidR="00000000" w:rsidRPr="00000000">
        <w:rPr>
          <w:rtl w:val="0"/>
        </w:rPr>
        <w:t xml:space="preserve">. This is known as _____. </w:t>
      </w:r>
    </w:p>
    <w:p w:rsidR="00000000" w:rsidDel="00000000" w:rsidP="00000000" w:rsidRDefault="00000000" w:rsidRPr="00000000" w14:paraId="00000039">
      <w:pPr>
        <w:numPr>
          <w:ilvl w:val="1"/>
          <w:numId w:val="9"/>
        </w:numPr>
        <w:ind w:left="1440" w:hanging="360"/>
        <w:rPr>
          <w:u w:val="none"/>
        </w:rPr>
      </w:pPr>
      <w:r w:rsidDel="00000000" w:rsidR="00000000" w:rsidRPr="00000000">
        <w:rPr>
          <w:rtl w:val="0"/>
        </w:rPr>
        <w:t xml:space="preserve">Ethics</w:t>
      </w:r>
    </w:p>
    <w:p w:rsidR="00000000" w:rsidDel="00000000" w:rsidP="00000000" w:rsidRDefault="00000000" w:rsidRPr="00000000" w14:paraId="0000003A">
      <w:pPr>
        <w:numPr>
          <w:ilvl w:val="1"/>
          <w:numId w:val="9"/>
        </w:numPr>
        <w:ind w:left="1440" w:hanging="360"/>
        <w:rPr>
          <w:u w:val="none"/>
        </w:rPr>
      </w:pPr>
      <w:r w:rsidDel="00000000" w:rsidR="00000000" w:rsidRPr="00000000">
        <w:rPr>
          <w:rtl w:val="0"/>
        </w:rPr>
        <w:t xml:space="preserve">Informed consent</w:t>
      </w:r>
    </w:p>
    <w:p w:rsidR="00000000" w:rsidDel="00000000" w:rsidP="00000000" w:rsidRDefault="00000000" w:rsidRPr="00000000" w14:paraId="0000003B">
      <w:pPr>
        <w:numPr>
          <w:ilvl w:val="1"/>
          <w:numId w:val="9"/>
        </w:numPr>
        <w:ind w:left="1440" w:hanging="360"/>
        <w:rPr>
          <w:u w:val="none"/>
        </w:rPr>
      </w:pPr>
      <w:r w:rsidDel="00000000" w:rsidR="00000000" w:rsidRPr="00000000">
        <w:rPr>
          <w:rtl w:val="0"/>
        </w:rPr>
        <w:t xml:space="preserve">Confidentiality</w:t>
      </w:r>
    </w:p>
    <w:p w:rsidR="00000000" w:rsidDel="00000000" w:rsidP="00000000" w:rsidRDefault="00000000" w:rsidRPr="00000000" w14:paraId="0000003C">
      <w:pPr>
        <w:numPr>
          <w:ilvl w:val="1"/>
          <w:numId w:val="9"/>
        </w:numPr>
        <w:ind w:left="1440" w:hanging="360"/>
        <w:rPr>
          <w:u w:val="none"/>
        </w:rPr>
      </w:pPr>
      <w:r w:rsidDel="00000000" w:rsidR="00000000" w:rsidRPr="00000000">
        <w:rPr>
          <w:rtl w:val="0"/>
        </w:rPr>
        <w:t xml:space="preserve">Verstehen  </w:t>
      </w:r>
      <w:r w:rsidDel="00000000" w:rsidR="00000000" w:rsidRPr="00000000">
        <w:rPr>
          <w:rtl w:val="0"/>
        </w:rPr>
      </w:r>
    </w:p>
    <w:p w:rsidR="00000000" w:rsidDel="00000000" w:rsidP="00000000" w:rsidRDefault="00000000" w:rsidRPr="00000000" w14:paraId="0000003D">
      <w:pPr>
        <w:pStyle w:val="Heading3"/>
        <w:rPr>
          <w:b w:val="1"/>
          <w:color w:val="1c6fec"/>
        </w:rPr>
      </w:pPr>
      <w:bookmarkStart w:colFirst="0" w:colLast="0" w:name="_l8e9whcoaj4p" w:id="6"/>
      <w:bookmarkEnd w:id="6"/>
      <w:r w:rsidDel="00000000" w:rsidR="00000000" w:rsidRPr="00000000">
        <w:rPr>
          <w:b w:val="1"/>
          <w:color w:val="1c6fec"/>
          <w:rtl w:val="0"/>
        </w:rPr>
        <w:t xml:space="preserve">Module 5</w:t>
      </w:r>
    </w:p>
    <w:p w:rsidR="00000000" w:rsidDel="00000000" w:rsidP="00000000" w:rsidRDefault="00000000" w:rsidRPr="00000000" w14:paraId="0000003E">
      <w:pPr>
        <w:numPr>
          <w:ilvl w:val="0"/>
          <w:numId w:val="7"/>
        </w:numPr>
        <w:ind w:left="720" w:hanging="360"/>
        <w:rPr>
          <w:u w:val="none"/>
        </w:rPr>
      </w:pPr>
      <w:r w:rsidDel="00000000" w:rsidR="00000000" w:rsidRPr="00000000">
        <w:rPr>
          <w:rtl w:val="0"/>
        </w:rPr>
        <w:t xml:space="preserve">Which of the following theoretical perspectives emerged in the late 20</w:t>
      </w:r>
      <w:r w:rsidDel="00000000" w:rsidR="00000000" w:rsidRPr="00000000">
        <w:rPr>
          <w:vertAlign w:val="superscript"/>
          <w:rtl w:val="0"/>
        </w:rPr>
        <w:t xml:space="preserve">th</w:t>
      </w:r>
      <w:r w:rsidDel="00000000" w:rsidR="00000000" w:rsidRPr="00000000">
        <w:rPr>
          <w:rtl w:val="0"/>
        </w:rPr>
        <w:t xml:space="preserve"> Century works to insert the perspective of women into sociological research?</w:t>
      </w:r>
    </w:p>
    <w:p w:rsidR="00000000" w:rsidDel="00000000" w:rsidP="00000000" w:rsidRDefault="00000000" w:rsidRPr="00000000" w14:paraId="0000003F">
      <w:pPr>
        <w:numPr>
          <w:ilvl w:val="1"/>
          <w:numId w:val="7"/>
        </w:numPr>
        <w:ind w:left="1440" w:hanging="360"/>
        <w:rPr>
          <w:u w:val="none"/>
        </w:rPr>
      </w:pPr>
      <w:r w:rsidDel="00000000" w:rsidR="00000000" w:rsidRPr="00000000">
        <w:rPr>
          <w:rtl w:val="0"/>
        </w:rPr>
        <w:t xml:space="preserve">Feminist theory</w:t>
      </w:r>
    </w:p>
    <w:p w:rsidR="00000000" w:rsidDel="00000000" w:rsidP="00000000" w:rsidRDefault="00000000" w:rsidRPr="00000000" w14:paraId="00000040">
      <w:pPr>
        <w:numPr>
          <w:ilvl w:val="1"/>
          <w:numId w:val="7"/>
        </w:numPr>
        <w:ind w:left="1440" w:hanging="360"/>
        <w:rPr>
          <w:u w:val="none"/>
        </w:rPr>
      </w:pPr>
      <w:r w:rsidDel="00000000" w:rsidR="00000000" w:rsidRPr="00000000">
        <w:rPr>
          <w:rtl w:val="0"/>
        </w:rPr>
        <w:t xml:space="preserve">Functionalist theory</w:t>
      </w:r>
    </w:p>
    <w:p w:rsidR="00000000" w:rsidDel="00000000" w:rsidP="00000000" w:rsidRDefault="00000000" w:rsidRPr="00000000" w14:paraId="00000041">
      <w:pPr>
        <w:numPr>
          <w:ilvl w:val="1"/>
          <w:numId w:val="7"/>
        </w:numPr>
        <w:ind w:left="1440" w:hanging="360"/>
        <w:rPr>
          <w:u w:val="none"/>
        </w:rPr>
      </w:pPr>
      <w:r w:rsidDel="00000000" w:rsidR="00000000" w:rsidRPr="00000000">
        <w:rPr>
          <w:rtl w:val="0"/>
        </w:rPr>
        <w:t xml:space="preserve">Conflict theory</w:t>
      </w:r>
    </w:p>
    <w:p w:rsidR="00000000" w:rsidDel="00000000" w:rsidP="00000000" w:rsidRDefault="00000000" w:rsidRPr="00000000" w14:paraId="00000042">
      <w:pPr>
        <w:numPr>
          <w:ilvl w:val="1"/>
          <w:numId w:val="7"/>
        </w:numPr>
        <w:ind w:left="1440" w:hanging="360"/>
        <w:rPr>
          <w:u w:val="none"/>
        </w:rPr>
      </w:pPr>
      <w:r w:rsidDel="00000000" w:rsidR="00000000" w:rsidRPr="00000000">
        <w:rPr>
          <w:rtl w:val="0"/>
        </w:rPr>
        <w:t xml:space="preserve">Symbolic interactionist theory </w:t>
      </w:r>
    </w:p>
    <w:p w:rsidR="00000000" w:rsidDel="00000000" w:rsidP="00000000" w:rsidRDefault="00000000" w:rsidRPr="00000000" w14:paraId="00000043">
      <w:pPr>
        <w:ind w:left="1440" w:firstLine="0"/>
        <w:rPr/>
      </w:pPr>
      <w:r w:rsidDel="00000000" w:rsidR="00000000" w:rsidRPr="00000000">
        <w:rPr>
          <w:rtl w:val="0"/>
        </w:rPr>
      </w:r>
    </w:p>
    <w:p w:rsidR="00000000" w:rsidDel="00000000" w:rsidP="00000000" w:rsidRDefault="00000000" w:rsidRPr="00000000" w14:paraId="00000044">
      <w:pPr>
        <w:numPr>
          <w:ilvl w:val="0"/>
          <w:numId w:val="7"/>
        </w:numPr>
        <w:ind w:left="720" w:hanging="360"/>
        <w:rPr>
          <w:u w:val="none"/>
        </w:rPr>
      </w:pPr>
      <w:r w:rsidDel="00000000" w:rsidR="00000000" w:rsidRPr="00000000">
        <w:rPr>
          <w:rtl w:val="0"/>
        </w:rPr>
        <w:t xml:space="preserve">The _____ theoretical perspective proposes the separation of the sexes, redefining private space and working relationships, challenging the oppressors, reclaiming women’s voices, and using technology to free women from the reproductive process. </w:t>
      </w:r>
    </w:p>
    <w:p w:rsidR="00000000" w:rsidDel="00000000" w:rsidP="00000000" w:rsidRDefault="00000000" w:rsidRPr="00000000" w14:paraId="00000045">
      <w:pPr>
        <w:numPr>
          <w:ilvl w:val="1"/>
          <w:numId w:val="7"/>
        </w:numPr>
        <w:ind w:left="1440" w:hanging="360"/>
        <w:rPr>
          <w:u w:val="none"/>
        </w:rPr>
      </w:pPr>
      <w:r w:rsidDel="00000000" w:rsidR="00000000" w:rsidRPr="00000000">
        <w:rPr>
          <w:rtl w:val="0"/>
        </w:rPr>
        <w:t xml:space="preserve">Socialist feminist</w:t>
      </w:r>
    </w:p>
    <w:p w:rsidR="00000000" w:rsidDel="00000000" w:rsidP="00000000" w:rsidRDefault="00000000" w:rsidRPr="00000000" w14:paraId="00000046">
      <w:pPr>
        <w:numPr>
          <w:ilvl w:val="1"/>
          <w:numId w:val="7"/>
        </w:numPr>
        <w:ind w:left="1440" w:hanging="360"/>
        <w:rPr>
          <w:u w:val="none"/>
        </w:rPr>
      </w:pPr>
      <w:r w:rsidDel="00000000" w:rsidR="00000000" w:rsidRPr="00000000">
        <w:rPr>
          <w:rtl w:val="0"/>
        </w:rPr>
        <w:t xml:space="preserve">Marxist feminist</w:t>
      </w:r>
    </w:p>
    <w:p w:rsidR="00000000" w:rsidDel="00000000" w:rsidP="00000000" w:rsidRDefault="00000000" w:rsidRPr="00000000" w14:paraId="00000047">
      <w:pPr>
        <w:numPr>
          <w:ilvl w:val="1"/>
          <w:numId w:val="7"/>
        </w:numPr>
        <w:ind w:left="1440" w:hanging="360"/>
        <w:rPr>
          <w:u w:val="none"/>
        </w:rPr>
      </w:pPr>
      <w:r w:rsidDel="00000000" w:rsidR="00000000" w:rsidRPr="00000000">
        <w:rPr>
          <w:rtl w:val="0"/>
        </w:rPr>
        <w:t xml:space="preserve">Liberal feminist</w:t>
      </w:r>
    </w:p>
    <w:p w:rsidR="00000000" w:rsidDel="00000000" w:rsidP="00000000" w:rsidRDefault="00000000" w:rsidRPr="00000000" w14:paraId="00000048">
      <w:pPr>
        <w:numPr>
          <w:ilvl w:val="1"/>
          <w:numId w:val="7"/>
        </w:numPr>
        <w:ind w:left="1440" w:hanging="360"/>
        <w:rPr>
          <w:u w:val="none"/>
        </w:rPr>
      </w:pPr>
      <w:r w:rsidDel="00000000" w:rsidR="00000000" w:rsidRPr="00000000">
        <w:rPr>
          <w:rtl w:val="0"/>
        </w:rPr>
        <w:t xml:space="preserve">Radical feminist </w:t>
      </w:r>
    </w:p>
    <w:p w:rsidR="00000000" w:rsidDel="00000000" w:rsidP="00000000" w:rsidRDefault="00000000" w:rsidRPr="00000000" w14:paraId="00000049">
      <w:pPr>
        <w:ind w:left="1440" w:firstLine="0"/>
        <w:rPr/>
      </w:pPr>
      <w:r w:rsidDel="00000000" w:rsidR="00000000" w:rsidRPr="00000000">
        <w:rPr>
          <w:rtl w:val="0"/>
        </w:rPr>
      </w:r>
    </w:p>
    <w:p w:rsidR="00000000" w:rsidDel="00000000" w:rsidP="00000000" w:rsidRDefault="00000000" w:rsidRPr="00000000" w14:paraId="0000004A">
      <w:pPr>
        <w:numPr>
          <w:ilvl w:val="0"/>
          <w:numId w:val="7"/>
        </w:numPr>
        <w:ind w:left="720" w:hanging="360"/>
        <w:rPr>
          <w:u w:val="none"/>
        </w:rPr>
      </w:pPr>
      <w:r w:rsidDel="00000000" w:rsidR="00000000" w:rsidRPr="00000000">
        <w:rPr>
          <w:rtl w:val="0"/>
        </w:rPr>
        <w:t xml:space="preserve">All of the following except _____ are examples of technological changes that have recently influenced sociological research. </w:t>
      </w:r>
    </w:p>
    <w:p w:rsidR="00000000" w:rsidDel="00000000" w:rsidP="00000000" w:rsidRDefault="00000000" w:rsidRPr="00000000" w14:paraId="0000004B">
      <w:pPr>
        <w:numPr>
          <w:ilvl w:val="1"/>
          <w:numId w:val="7"/>
        </w:numPr>
        <w:ind w:left="1440" w:hanging="360"/>
        <w:rPr>
          <w:u w:val="none"/>
        </w:rPr>
      </w:pPr>
      <w:r w:rsidDel="00000000" w:rsidR="00000000" w:rsidRPr="00000000">
        <w:rPr>
          <w:rtl w:val="0"/>
        </w:rPr>
        <w:t xml:space="preserve">Clickers in the classroom </w:t>
      </w:r>
    </w:p>
    <w:p w:rsidR="00000000" w:rsidDel="00000000" w:rsidP="00000000" w:rsidRDefault="00000000" w:rsidRPr="00000000" w14:paraId="0000004C">
      <w:pPr>
        <w:numPr>
          <w:ilvl w:val="1"/>
          <w:numId w:val="7"/>
        </w:numPr>
        <w:ind w:left="1440" w:hanging="360"/>
        <w:rPr>
          <w:u w:val="none"/>
        </w:rPr>
      </w:pPr>
      <w:r w:rsidDel="00000000" w:rsidR="00000000" w:rsidRPr="00000000">
        <w:rPr>
          <w:rtl w:val="0"/>
        </w:rPr>
        <w:t xml:space="preserve">Cell phones</w:t>
      </w:r>
    </w:p>
    <w:p w:rsidR="00000000" w:rsidDel="00000000" w:rsidP="00000000" w:rsidRDefault="00000000" w:rsidRPr="00000000" w14:paraId="0000004D">
      <w:pPr>
        <w:numPr>
          <w:ilvl w:val="1"/>
          <w:numId w:val="7"/>
        </w:numPr>
        <w:ind w:left="1440" w:hanging="360"/>
        <w:rPr>
          <w:u w:val="none"/>
        </w:rPr>
      </w:pPr>
      <w:r w:rsidDel="00000000" w:rsidR="00000000" w:rsidRPr="00000000">
        <w:rPr>
          <w:rtl w:val="0"/>
        </w:rPr>
        <w:t xml:space="preserve">Likert scales</w:t>
      </w:r>
    </w:p>
    <w:p w:rsidR="00000000" w:rsidDel="00000000" w:rsidP="00000000" w:rsidRDefault="00000000" w:rsidRPr="00000000" w14:paraId="0000004E">
      <w:pPr>
        <w:numPr>
          <w:ilvl w:val="1"/>
          <w:numId w:val="7"/>
        </w:numPr>
        <w:ind w:left="1440" w:hanging="360"/>
        <w:rPr>
          <w:u w:val="none"/>
        </w:rPr>
      </w:pPr>
      <w:r w:rsidDel="00000000" w:rsidR="00000000" w:rsidRPr="00000000">
        <w:rPr>
          <w:rtl w:val="0"/>
        </w:rPr>
        <w:t xml:space="preserve">The Internet </w:t>
      </w:r>
      <w:r w:rsidDel="00000000" w:rsidR="00000000" w:rsidRPr="00000000">
        <w:rPr>
          <w:rtl w:val="0"/>
        </w:rPr>
      </w:r>
    </w:p>
    <w:p w:rsidR="00000000" w:rsidDel="00000000" w:rsidP="00000000" w:rsidRDefault="00000000" w:rsidRPr="00000000" w14:paraId="0000004F">
      <w:pPr>
        <w:rPr/>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pStyle w:val="Heading2"/>
        <w:jc w:val="center"/>
        <w:rPr>
          <w:b w:val="1"/>
          <w:color w:val="b7448a"/>
        </w:rPr>
      </w:pPr>
      <w:bookmarkStart w:colFirst="0" w:colLast="0" w:name="_geaymk8dfvkw" w:id="7"/>
      <w:bookmarkEnd w:id="7"/>
      <w:r w:rsidDel="00000000" w:rsidR="00000000" w:rsidRPr="00000000">
        <w:rPr>
          <w:b w:val="1"/>
          <w:color w:val="b7448a"/>
          <w:rtl w:val="0"/>
        </w:rPr>
        <w:t xml:space="preserve">Answers</w:t>
      </w:r>
    </w:p>
    <w:p w:rsidR="00000000" w:rsidDel="00000000" w:rsidP="00000000" w:rsidRDefault="00000000" w:rsidRPr="00000000" w14:paraId="00000052">
      <w:pPr>
        <w:pStyle w:val="Heading3"/>
        <w:rPr/>
      </w:pPr>
      <w:bookmarkStart w:colFirst="0" w:colLast="0" w:name="_9q0iowy08yrn" w:id="8"/>
      <w:bookmarkEnd w:id="8"/>
      <w:r w:rsidDel="00000000" w:rsidR="00000000" w:rsidRPr="00000000">
        <w:rPr>
          <w:rtl w:val="0"/>
        </w:rPr>
        <w:t xml:space="preserve">Module 1</w:t>
      </w:r>
    </w:p>
    <w:p w:rsidR="00000000" w:rsidDel="00000000" w:rsidP="00000000" w:rsidRDefault="00000000" w:rsidRPr="00000000" w14:paraId="00000053">
      <w:pPr>
        <w:numPr>
          <w:ilvl w:val="0"/>
          <w:numId w:val="3"/>
        </w:numPr>
        <w:ind w:left="720" w:hanging="360"/>
        <w:rPr>
          <w:b w:val="1"/>
        </w:rPr>
      </w:pPr>
      <w:r w:rsidDel="00000000" w:rsidR="00000000" w:rsidRPr="00000000">
        <w:rPr>
          <w:b w:val="1"/>
          <w:rtl w:val="0"/>
        </w:rPr>
        <w:t xml:space="preserve">True </w:t>
      </w:r>
      <w:r w:rsidDel="00000000" w:rsidR="00000000" w:rsidRPr="00000000">
        <w:rPr>
          <w:rtl w:val="0"/>
        </w:rPr>
        <w:t xml:space="preserve">(LO 2.1.1)</w:t>
      </w:r>
    </w:p>
    <w:p w:rsidR="00000000" w:rsidDel="00000000" w:rsidP="00000000" w:rsidRDefault="00000000" w:rsidRPr="00000000" w14:paraId="00000054">
      <w:pPr>
        <w:numPr>
          <w:ilvl w:val="0"/>
          <w:numId w:val="3"/>
        </w:numPr>
        <w:ind w:left="720" w:hanging="360"/>
        <w:rPr>
          <w:b w:val="1"/>
        </w:rPr>
      </w:pPr>
      <w:r w:rsidDel="00000000" w:rsidR="00000000" w:rsidRPr="00000000">
        <w:rPr>
          <w:b w:val="1"/>
          <w:rtl w:val="0"/>
        </w:rPr>
        <w:t xml:space="preserve">B </w:t>
      </w:r>
      <w:r w:rsidDel="00000000" w:rsidR="00000000" w:rsidRPr="00000000">
        <w:rPr>
          <w:rtl w:val="0"/>
        </w:rPr>
        <w:t xml:space="preserve">(LO 2.1.2)</w:t>
      </w:r>
    </w:p>
    <w:p w:rsidR="00000000" w:rsidDel="00000000" w:rsidP="00000000" w:rsidRDefault="00000000" w:rsidRPr="00000000" w14:paraId="00000055">
      <w:pPr>
        <w:numPr>
          <w:ilvl w:val="0"/>
          <w:numId w:val="3"/>
        </w:numPr>
        <w:ind w:left="720" w:hanging="360"/>
        <w:rPr>
          <w:b w:val="1"/>
        </w:rPr>
      </w:pPr>
      <w:r w:rsidDel="00000000" w:rsidR="00000000" w:rsidRPr="00000000">
        <w:rPr>
          <w:b w:val="1"/>
          <w:rtl w:val="0"/>
        </w:rPr>
        <w:t xml:space="preserve">D</w:t>
      </w:r>
      <w:r w:rsidDel="00000000" w:rsidR="00000000" w:rsidRPr="00000000">
        <w:rPr>
          <w:rtl w:val="0"/>
        </w:rPr>
        <w:t xml:space="preserve"> (LO 2.1.2)</w:t>
      </w:r>
    </w:p>
    <w:p w:rsidR="00000000" w:rsidDel="00000000" w:rsidP="00000000" w:rsidRDefault="00000000" w:rsidRPr="00000000" w14:paraId="00000056">
      <w:pPr>
        <w:numPr>
          <w:ilvl w:val="0"/>
          <w:numId w:val="3"/>
        </w:numPr>
        <w:ind w:left="720" w:hanging="360"/>
        <w:rPr>
          <w:b w:val="1"/>
        </w:rPr>
      </w:pPr>
      <w:r w:rsidDel="00000000" w:rsidR="00000000" w:rsidRPr="00000000">
        <w:rPr>
          <w:b w:val="1"/>
          <w:rtl w:val="0"/>
        </w:rPr>
        <w:t xml:space="preserve">True</w:t>
      </w:r>
      <w:r w:rsidDel="00000000" w:rsidR="00000000" w:rsidRPr="00000000">
        <w:rPr>
          <w:rtl w:val="0"/>
        </w:rPr>
        <w:t xml:space="preserve"> (LO 2.1.2)</w:t>
      </w:r>
    </w:p>
    <w:p w:rsidR="00000000" w:rsidDel="00000000" w:rsidP="00000000" w:rsidRDefault="00000000" w:rsidRPr="00000000" w14:paraId="00000057">
      <w:pPr>
        <w:pStyle w:val="Heading3"/>
        <w:rPr/>
      </w:pPr>
      <w:bookmarkStart w:colFirst="0" w:colLast="0" w:name="_byv472k0uemx" w:id="9"/>
      <w:bookmarkEnd w:id="9"/>
      <w:r w:rsidDel="00000000" w:rsidR="00000000" w:rsidRPr="00000000">
        <w:rPr>
          <w:rtl w:val="0"/>
        </w:rPr>
        <w:t xml:space="preserve">Module 2</w:t>
      </w:r>
    </w:p>
    <w:p w:rsidR="00000000" w:rsidDel="00000000" w:rsidP="00000000" w:rsidRDefault="00000000" w:rsidRPr="00000000" w14:paraId="00000058">
      <w:pPr>
        <w:numPr>
          <w:ilvl w:val="0"/>
          <w:numId w:val="4"/>
        </w:numPr>
        <w:ind w:left="720" w:hanging="360"/>
        <w:rPr>
          <w:b w:val="1"/>
        </w:rPr>
      </w:pPr>
      <w:r w:rsidDel="00000000" w:rsidR="00000000" w:rsidRPr="00000000">
        <w:rPr>
          <w:b w:val="1"/>
          <w:rtl w:val="0"/>
        </w:rPr>
        <w:t xml:space="preserve">False</w:t>
      </w:r>
      <w:r w:rsidDel="00000000" w:rsidR="00000000" w:rsidRPr="00000000">
        <w:rPr>
          <w:rtl w:val="0"/>
        </w:rPr>
        <w:t xml:space="preserve"> (LO 2.2.1)</w:t>
      </w:r>
    </w:p>
    <w:p w:rsidR="00000000" w:rsidDel="00000000" w:rsidP="00000000" w:rsidRDefault="00000000" w:rsidRPr="00000000" w14:paraId="00000059">
      <w:pPr>
        <w:numPr>
          <w:ilvl w:val="0"/>
          <w:numId w:val="4"/>
        </w:numPr>
        <w:ind w:left="720" w:hanging="360"/>
        <w:rPr>
          <w:b w:val="1"/>
        </w:rPr>
      </w:pPr>
      <w:r w:rsidDel="00000000" w:rsidR="00000000" w:rsidRPr="00000000">
        <w:rPr>
          <w:b w:val="1"/>
          <w:rtl w:val="0"/>
        </w:rPr>
        <w:t xml:space="preserve">True</w:t>
      </w:r>
      <w:r w:rsidDel="00000000" w:rsidR="00000000" w:rsidRPr="00000000">
        <w:rPr>
          <w:rtl w:val="0"/>
        </w:rPr>
        <w:t xml:space="preserve"> (LO 2.2.1)</w:t>
      </w:r>
    </w:p>
    <w:p w:rsidR="00000000" w:rsidDel="00000000" w:rsidP="00000000" w:rsidRDefault="00000000" w:rsidRPr="00000000" w14:paraId="0000005A">
      <w:pPr>
        <w:numPr>
          <w:ilvl w:val="0"/>
          <w:numId w:val="4"/>
        </w:numPr>
        <w:ind w:left="720" w:hanging="360"/>
        <w:rPr>
          <w:b w:val="1"/>
        </w:rPr>
      </w:pPr>
      <w:r w:rsidDel="00000000" w:rsidR="00000000" w:rsidRPr="00000000">
        <w:rPr>
          <w:b w:val="1"/>
          <w:rtl w:val="0"/>
        </w:rPr>
        <w:t xml:space="preserve">False</w:t>
      </w:r>
      <w:r w:rsidDel="00000000" w:rsidR="00000000" w:rsidRPr="00000000">
        <w:rPr>
          <w:rtl w:val="0"/>
        </w:rPr>
        <w:t xml:space="preserve"> (LO 2.2.3)</w:t>
      </w:r>
    </w:p>
    <w:p w:rsidR="00000000" w:rsidDel="00000000" w:rsidP="00000000" w:rsidRDefault="00000000" w:rsidRPr="00000000" w14:paraId="0000005B">
      <w:pPr>
        <w:numPr>
          <w:ilvl w:val="0"/>
          <w:numId w:val="4"/>
        </w:numPr>
        <w:ind w:left="720" w:hanging="360"/>
        <w:rPr>
          <w:b w:val="1"/>
        </w:rPr>
      </w:pPr>
      <w:r w:rsidDel="00000000" w:rsidR="00000000" w:rsidRPr="00000000">
        <w:rPr>
          <w:b w:val="1"/>
          <w:rtl w:val="0"/>
        </w:rPr>
        <w:t xml:space="preserve">False</w:t>
      </w:r>
      <w:r w:rsidDel="00000000" w:rsidR="00000000" w:rsidRPr="00000000">
        <w:rPr>
          <w:rtl w:val="0"/>
        </w:rPr>
        <w:t xml:space="preserve"> (LO 2.2.4)</w:t>
      </w:r>
    </w:p>
    <w:p w:rsidR="00000000" w:rsidDel="00000000" w:rsidP="00000000" w:rsidRDefault="00000000" w:rsidRPr="00000000" w14:paraId="0000005C">
      <w:pPr>
        <w:pStyle w:val="Heading3"/>
        <w:rPr/>
      </w:pPr>
      <w:bookmarkStart w:colFirst="0" w:colLast="0" w:name="_ibp00p56ontn" w:id="10"/>
      <w:bookmarkEnd w:id="10"/>
      <w:r w:rsidDel="00000000" w:rsidR="00000000" w:rsidRPr="00000000">
        <w:rPr>
          <w:rtl w:val="0"/>
        </w:rPr>
        <w:t xml:space="preserve">Module 3</w:t>
      </w:r>
    </w:p>
    <w:p w:rsidR="00000000" w:rsidDel="00000000" w:rsidP="00000000" w:rsidRDefault="00000000" w:rsidRPr="00000000" w14:paraId="0000005D">
      <w:pPr>
        <w:numPr>
          <w:ilvl w:val="0"/>
          <w:numId w:val="2"/>
        </w:numPr>
        <w:ind w:left="720" w:hanging="360"/>
        <w:rPr>
          <w:b w:val="1"/>
        </w:rPr>
      </w:pPr>
      <w:r w:rsidDel="00000000" w:rsidR="00000000" w:rsidRPr="00000000">
        <w:rPr>
          <w:b w:val="1"/>
          <w:rtl w:val="0"/>
        </w:rPr>
        <w:t xml:space="preserve">True</w:t>
      </w:r>
      <w:r w:rsidDel="00000000" w:rsidR="00000000" w:rsidRPr="00000000">
        <w:rPr>
          <w:rtl w:val="0"/>
        </w:rPr>
        <w:t xml:space="preserve"> (LO 2.3.1)</w:t>
      </w:r>
    </w:p>
    <w:p w:rsidR="00000000" w:rsidDel="00000000" w:rsidP="00000000" w:rsidRDefault="00000000" w:rsidRPr="00000000" w14:paraId="0000005E">
      <w:pPr>
        <w:numPr>
          <w:ilvl w:val="0"/>
          <w:numId w:val="2"/>
        </w:numPr>
        <w:ind w:left="720" w:hanging="360"/>
        <w:rPr>
          <w:b w:val="1"/>
        </w:rPr>
      </w:pPr>
      <w:r w:rsidDel="00000000" w:rsidR="00000000" w:rsidRPr="00000000">
        <w:rPr>
          <w:b w:val="1"/>
          <w:rtl w:val="0"/>
        </w:rPr>
        <w:t xml:space="preserve">B</w:t>
      </w:r>
      <w:r w:rsidDel="00000000" w:rsidR="00000000" w:rsidRPr="00000000">
        <w:rPr>
          <w:rtl w:val="0"/>
        </w:rPr>
        <w:t xml:space="preserve"> (LO 2.3.2)</w:t>
      </w:r>
    </w:p>
    <w:p w:rsidR="00000000" w:rsidDel="00000000" w:rsidP="00000000" w:rsidRDefault="00000000" w:rsidRPr="00000000" w14:paraId="0000005F">
      <w:pPr>
        <w:numPr>
          <w:ilvl w:val="0"/>
          <w:numId w:val="2"/>
        </w:numPr>
        <w:ind w:left="720" w:hanging="360"/>
        <w:rPr>
          <w:b w:val="1"/>
        </w:rPr>
      </w:pPr>
      <w:r w:rsidDel="00000000" w:rsidR="00000000" w:rsidRPr="00000000">
        <w:rPr>
          <w:b w:val="1"/>
          <w:rtl w:val="0"/>
        </w:rPr>
        <w:t xml:space="preserve">D</w:t>
      </w:r>
      <w:r w:rsidDel="00000000" w:rsidR="00000000" w:rsidRPr="00000000">
        <w:rPr>
          <w:rtl w:val="0"/>
        </w:rPr>
        <w:t xml:space="preserve"> (LO 2.3.2)</w:t>
      </w:r>
    </w:p>
    <w:p w:rsidR="00000000" w:rsidDel="00000000" w:rsidP="00000000" w:rsidRDefault="00000000" w:rsidRPr="00000000" w14:paraId="00000060">
      <w:pPr>
        <w:numPr>
          <w:ilvl w:val="0"/>
          <w:numId w:val="2"/>
        </w:numPr>
        <w:ind w:left="720" w:hanging="360"/>
        <w:rPr>
          <w:b w:val="1"/>
        </w:rPr>
      </w:pPr>
      <w:r w:rsidDel="00000000" w:rsidR="00000000" w:rsidRPr="00000000">
        <w:rPr>
          <w:b w:val="1"/>
          <w:rtl w:val="0"/>
        </w:rPr>
        <w:t xml:space="preserve">C</w:t>
      </w:r>
      <w:r w:rsidDel="00000000" w:rsidR="00000000" w:rsidRPr="00000000">
        <w:rPr>
          <w:rtl w:val="0"/>
        </w:rPr>
        <w:t xml:space="preserve"> (LO 2.3.2)</w:t>
      </w:r>
    </w:p>
    <w:p w:rsidR="00000000" w:rsidDel="00000000" w:rsidP="00000000" w:rsidRDefault="00000000" w:rsidRPr="00000000" w14:paraId="00000061">
      <w:pPr>
        <w:pStyle w:val="Heading3"/>
        <w:rPr/>
      </w:pPr>
      <w:bookmarkStart w:colFirst="0" w:colLast="0" w:name="_h21tc0y76q6b" w:id="11"/>
      <w:bookmarkEnd w:id="11"/>
      <w:r w:rsidDel="00000000" w:rsidR="00000000" w:rsidRPr="00000000">
        <w:rPr>
          <w:rtl w:val="0"/>
        </w:rPr>
        <w:t xml:space="preserve">Module 4</w:t>
      </w:r>
    </w:p>
    <w:p w:rsidR="00000000" w:rsidDel="00000000" w:rsidP="00000000" w:rsidRDefault="00000000" w:rsidRPr="00000000" w14:paraId="00000062">
      <w:pPr>
        <w:numPr>
          <w:ilvl w:val="0"/>
          <w:numId w:val="5"/>
        </w:numPr>
        <w:ind w:left="720" w:hanging="360"/>
        <w:rPr>
          <w:b w:val="1"/>
          <w:u w:val="none"/>
        </w:rPr>
      </w:pPr>
      <w:r w:rsidDel="00000000" w:rsidR="00000000" w:rsidRPr="00000000">
        <w:rPr>
          <w:b w:val="1"/>
          <w:rtl w:val="0"/>
        </w:rPr>
        <w:t xml:space="preserve">False</w:t>
      </w:r>
      <w:r w:rsidDel="00000000" w:rsidR="00000000" w:rsidRPr="00000000">
        <w:rPr>
          <w:rtl w:val="0"/>
        </w:rPr>
        <w:t xml:space="preserve"> (LO 2.4.1)</w:t>
      </w:r>
    </w:p>
    <w:p w:rsidR="00000000" w:rsidDel="00000000" w:rsidP="00000000" w:rsidRDefault="00000000" w:rsidRPr="00000000" w14:paraId="00000063">
      <w:pPr>
        <w:numPr>
          <w:ilvl w:val="0"/>
          <w:numId w:val="5"/>
        </w:numPr>
        <w:ind w:left="720" w:hanging="360"/>
        <w:rPr>
          <w:b w:val="1"/>
        </w:rPr>
      </w:pPr>
      <w:r w:rsidDel="00000000" w:rsidR="00000000" w:rsidRPr="00000000">
        <w:rPr>
          <w:b w:val="1"/>
          <w:rtl w:val="0"/>
        </w:rPr>
        <w:t xml:space="preserve">B</w:t>
      </w:r>
      <w:r w:rsidDel="00000000" w:rsidR="00000000" w:rsidRPr="00000000">
        <w:rPr>
          <w:rtl w:val="0"/>
        </w:rPr>
        <w:t xml:space="preserve"> (LO 2.4.2)</w:t>
      </w:r>
    </w:p>
    <w:p w:rsidR="00000000" w:rsidDel="00000000" w:rsidP="00000000" w:rsidRDefault="00000000" w:rsidRPr="00000000" w14:paraId="00000064">
      <w:pPr>
        <w:numPr>
          <w:ilvl w:val="0"/>
          <w:numId w:val="5"/>
        </w:numPr>
        <w:ind w:left="720" w:hanging="360"/>
        <w:rPr>
          <w:b w:val="1"/>
        </w:rPr>
      </w:pPr>
      <w:r w:rsidDel="00000000" w:rsidR="00000000" w:rsidRPr="00000000">
        <w:rPr>
          <w:b w:val="1"/>
          <w:rtl w:val="0"/>
        </w:rPr>
        <w:t xml:space="preserve">D</w:t>
      </w:r>
      <w:r w:rsidDel="00000000" w:rsidR="00000000" w:rsidRPr="00000000">
        <w:rPr>
          <w:rtl w:val="0"/>
        </w:rPr>
        <w:t xml:space="preserve"> (LO 2.4.2)</w:t>
      </w:r>
    </w:p>
    <w:p w:rsidR="00000000" w:rsidDel="00000000" w:rsidP="00000000" w:rsidRDefault="00000000" w:rsidRPr="00000000" w14:paraId="00000065">
      <w:pPr>
        <w:pStyle w:val="Heading3"/>
        <w:rPr/>
      </w:pPr>
      <w:bookmarkStart w:colFirst="0" w:colLast="0" w:name="_oimfxj6yqh27" w:id="12"/>
      <w:bookmarkEnd w:id="12"/>
      <w:r w:rsidDel="00000000" w:rsidR="00000000" w:rsidRPr="00000000">
        <w:rPr>
          <w:rtl w:val="0"/>
        </w:rPr>
        <w:t xml:space="preserve">Module 5</w:t>
      </w:r>
    </w:p>
    <w:p w:rsidR="00000000" w:rsidDel="00000000" w:rsidP="00000000" w:rsidRDefault="00000000" w:rsidRPr="00000000" w14:paraId="00000066">
      <w:pPr>
        <w:numPr>
          <w:ilvl w:val="0"/>
          <w:numId w:val="6"/>
        </w:numPr>
        <w:ind w:left="720" w:hanging="360"/>
        <w:rPr>
          <w:b w:val="1"/>
        </w:rPr>
      </w:pPr>
      <w:r w:rsidDel="00000000" w:rsidR="00000000" w:rsidRPr="00000000">
        <w:rPr>
          <w:b w:val="1"/>
          <w:rtl w:val="0"/>
        </w:rPr>
        <w:t xml:space="preserve">A</w:t>
      </w:r>
      <w:r w:rsidDel="00000000" w:rsidR="00000000" w:rsidRPr="00000000">
        <w:rPr>
          <w:rtl w:val="0"/>
        </w:rPr>
        <w:t xml:space="preserve"> (LO 2.5.1)</w:t>
      </w:r>
    </w:p>
    <w:p w:rsidR="00000000" w:rsidDel="00000000" w:rsidP="00000000" w:rsidRDefault="00000000" w:rsidRPr="00000000" w14:paraId="00000067">
      <w:pPr>
        <w:numPr>
          <w:ilvl w:val="0"/>
          <w:numId w:val="6"/>
        </w:numPr>
        <w:ind w:left="720" w:hanging="360"/>
        <w:rPr>
          <w:b w:val="1"/>
        </w:rPr>
      </w:pPr>
      <w:r w:rsidDel="00000000" w:rsidR="00000000" w:rsidRPr="00000000">
        <w:rPr>
          <w:b w:val="1"/>
          <w:rtl w:val="0"/>
        </w:rPr>
        <w:t xml:space="preserve">D</w:t>
      </w:r>
      <w:r w:rsidDel="00000000" w:rsidR="00000000" w:rsidRPr="00000000">
        <w:rPr>
          <w:rtl w:val="0"/>
        </w:rPr>
        <w:t xml:space="preserve"> (LO 2.5.1)</w:t>
      </w:r>
    </w:p>
    <w:p w:rsidR="00000000" w:rsidDel="00000000" w:rsidP="00000000" w:rsidRDefault="00000000" w:rsidRPr="00000000" w14:paraId="00000068">
      <w:pPr>
        <w:numPr>
          <w:ilvl w:val="0"/>
          <w:numId w:val="6"/>
        </w:numPr>
        <w:ind w:left="720" w:hanging="360"/>
        <w:rPr>
          <w:b w:val="1"/>
        </w:rPr>
      </w:pPr>
      <w:r w:rsidDel="00000000" w:rsidR="00000000" w:rsidRPr="00000000">
        <w:rPr>
          <w:b w:val="1"/>
          <w:rtl w:val="0"/>
        </w:rPr>
        <w:t xml:space="preserve">C</w:t>
      </w:r>
      <w:r w:rsidDel="00000000" w:rsidR="00000000" w:rsidRPr="00000000">
        <w:rPr>
          <w:rtl w:val="0"/>
        </w:rPr>
        <w:t xml:space="preserve"> (LO 2.5.2)</w:t>
      </w: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B">
    <w:pPr>
      <w:jc w:val="right"/>
      <w:rPr/>
    </w:pPr>
    <w:r w:rsidDel="00000000" w:rsidR="00000000" w:rsidRPr="00000000">
      <w:rPr/>
      <w:drawing>
        <wp:inline distB="114300" distT="114300" distL="114300" distR="114300">
          <wp:extent cx="914400" cy="338328"/>
          <wp:effectExtent b="0" l="0" r="0" t="0"/>
          <wp:docPr id="2" name="image2.png"/>
          <a:graphic>
            <a:graphicData uri="http://schemas.openxmlformats.org/drawingml/2006/picture">
              <pic:pic>
                <pic:nvPicPr>
                  <pic:cNvPr id="0" name="image2.png"/>
                  <pic:cNvPicPr preferRelativeResize="0"/>
                </pic:nvPicPr>
                <pic:blipFill>
                  <a:blip r:embed="rId1">
                    <a:alphaModFix amt="60000"/>
                  </a:blip>
                  <a:srcRect b="0" l="0" r="0" t="0"/>
                  <a:stretch>
                    <a:fillRect/>
                  </a:stretch>
                </pic:blipFill>
                <pic:spPr>
                  <a:xfrm>
                    <a:off x="0" y="0"/>
                    <a:ext cx="914400" cy="338328"/>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C">
    <w:pPr>
      <w:jc w:val="right"/>
      <w:rPr/>
    </w:pPr>
    <w:r w:rsidDel="00000000" w:rsidR="00000000" w:rsidRPr="00000000">
      <w:rPr/>
      <w:drawing>
        <wp:inline distB="114300" distT="114300" distL="114300" distR="114300">
          <wp:extent cx="914400" cy="338328"/>
          <wp:effectExtent b="0" l="0" r="0" t="0"/>
          <wp:docPr id="3" name="image2.png"/>
          <a:graphic>
            <a:graphicData uri="http://schemas.openxmlformats.org/drawingml/2006/picture">
              <pic:pic>
                <pic:nvPicPr>
                  <pic:cNvPr id="0" name="image2.png"/>
                  <pic:cNvPicPr preferRelativeResize="0"/>
                </pic:nvPicPr>
                <pic:blipFill>
                  <a:blip r:embed="rId1">
                    <a:alphaModFix amt="60000"/>
                  </a:blip>
                  <a:srcRect b="0" l="0" r="0" t="0"/>
                  <a:stretch>
                    <a:fillRect/>
                  </a:stretch>
                </pic:blipFill>
                <pic:spPr>
                  <a:xfrm>
                    <a:off x="0" y="0"/>
                    <a:ext cx="914400" cy="338328"/>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9">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A">
    <w:pPr>
      <w:pStyle w:val="Heading2"/>
      <w:jc w:val="center"/>
      <w:rPr/>
    </w:pPr>
    <w:bookmarkStart w:colFirst="0" w:colLast="0" w:name="_i1v6bolynp4l" w:id="13"/>
    <w:bookmarkEnd w:id="13"/>
    <w:r w:rsidDel="00000000" w:rsidR="00000000" w:rsidRPr="00000000">
      <w:rPr>
        <w:b w:val="1"/>
        <w:color w:val="b7448a"/>
      </w:rPr>
      <w:drawing>
        <wp:inline distB="114300" distT="114300" distL="114300" distR="114300">
          <wp:extent cx="5486400" cy="1430062"/>
          <wp:effectExtent b="0" l="0" r="0" t="0"/>
          <wp:docPr id="1" name="image1.png"/>
          <a:graphic>
            <a:graphicData uri="http://schemas.openxmlformats.org/drawingml/2006/picture">
              <pic:pic>
                <pic:nvPicPr>
                  <pic:cNvPr id="0" name="image1.png"/>
                  <pic:cNvPicPr preferRelativeResize="0"/>
                </pic:nvPicPr>
                <pic:blipFill>
                  <a:blip r:embed="rId1"/>
                  <a:srcRect b="33560" l="0" r="0" t="29251"/>
                  <a:stretch>
                    <a:fillRect/>
                  </a:stretch>
                </pic:blipFill>
                <pic:spPr>
                  <a:xfrm>
                    <a:off x="0" y="0"/>
                    <a:ext cx="5486400" cy="143006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Helvetica Neue" w:cs="Helvetica Neue" w:eastAsia="Helvetica Neue" w:hAnsi="Helvetica Neue"/>
        <w:sz w:val="24"/>
        <w:szCs w:val="24"/>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1"/>
      <w:color w:val="1c6fec"/>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