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gie6iajfixg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 Application Assignment</w:t>
      </w:r>
    </w:p>
    <w:p w:rsidR="00000000" w:rsidDel="00000000" w:rsidP="00000000" w:rsidRDefault="00000000" w:rsidRPr="00000000" w14:paraId="00000002">
      <w:pPr>
        <w:pStyle w:val="Heading3"/>
        <w:jc w:val="center"/>
        <w:rPr/>
      </w:pPr>
      <w:bookmarkStart w:colFirst="0" w:colLast="0" w:name="_pxa6aapyygv8" w:id="1"/>
      <w:bookmarkEnd w:id="1"/>
      <w:r w:rsidDel="00000000" w:rsidR="00000000" w:rsidRPr="00000000">
        <w:rPr>
          <w:rtl w:val="0"/>
        </w:rPr>
        <w:t xml:space="preserve">Crime and Deviance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the blog post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#BlackLivesMatter &amp; Theories of Crime - Sociology In Focus</w:t>
        </w:r>
      </w:hyperlink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List the three (3) criminological theories discussed in the blog.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There are many criminological theories to help us understand why individuals commit crimes. Read the blog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Udemy Blog</w:t>
        </w:r>
      </w:hyperlink>
      <w:r w:rsidDel="00000000" w:rsidR="00000000" w:rsidRPr="00000000">
        <w:rPr>
          <w:rtl w:val="0"/>
        </w:rPr>
        <w:t xml:space="preserve"> to gain more theoretical insight into this issue.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 all of the theories we have discussed and you have read about, which theory best describes why you think individuals commit crimes? 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Style w:val="Heading2"/>
      <w:rPr/>
    </w:pPr>
    <w:bookmarkStart w:colFirst="0" w:colLast="0" w:name="_305606dl4rqs" w:id="2"/>
    <w:bookmarkEnd w:id="2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Helvetica Neue" w:cs="Helvetica Neue" w:eastAsia="Helvetica Neue" w:hAnsi="Helvetica Neue"/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Helvetica Neue" w:cs="Helvetica Neue" w:eastAsia="Helvetica Neue" w:hAnsi="Helvetica Neue"/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sociologyinfocus.com/blacklivesmatter-theories-of-crime-2/" TargetMode="External"/><Relationship Id="rId7" Type="http://schemas.openxmlformats.org/officeDocument/2006/relationships/hyperlink" Target="https://blog.udemy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