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rgie6iajfixg" w:id="0"/>
      <w:bookmarkEnd w:id="0"/>
      <w:r w:rsidDel="00000000" w:rsidR="00000000" w:rsidRPr="00000000">
        <w:rPr>
          <w:rFonts w:ascii="Helvetica Neue" w:cs="Helvetica Neue" w:eastAsia="Helvetica Neue" w:hAnsi="Helvetica Neue"/>
          <w:b w:val="1"/>
          <w:color w:val="b7448a"/>
          <w:rtl w:val="0"/>
        </w:rPr>
        <w:t xml:space="preserve">Chapter </w:t>
      </w:r>
      <w:r w:rsidDel="00000000" w:rsidR="00000000" w:rsidRPr="00000000">
        <w:rPr>
          <w:rtl w:val="0"/>
        </w:rPr>
        <w:t xml:space="preserve">7</w:t>
      </w:r>
      <w:r w:rsidDel="00000000" w:rsidR="00000000" w:rsidRPr="00000000">
        <w:rPr>
          <w:rFonts w:ascii="Helvetica Neue" w:cs="Helvetica Neue" w:eastAsia="Helvetica Neue" w:hAnsi="Helvetica Neue"/>
          <w:b w:val="1"/>
          <w:color w:val="b7448a"/>
          <w:rtl w:val="0"/>
        </w:rPr>
        <w:t xml:space="preserve"> </w:t>
      </w:r>
      <w:r w:rsidDel="00000000" w:rsidR="00000000" w:rsidRPr="00000000">
        <w:rPr>
          <w:rtl w:val="0"/>
        </w:rPr>
        <w:t xml:space="preserve">Writing</w:t>
      </w:r>
      <w:r w:rsidDel="00000000" w:rsidR="00000000" w:rsidRPr="00000000">
        <w:rPr>
          <w:rFonts w:ascii="Helvetica Neue" w:cs="Helvetica Neue" w:eastAsia="Helvetica Neue" w:hAnsi="Helvetica Neue"/>
          <w:b w:val="1"/>
          <w:color w:val="b7448a"/>
          <w:rtl w:val="0"/>
        </w:rPr>
        <w:t xml:space="preserve"> Assignment</w:t>
      </w:r>
    </w:p>
    <w:p w:rsidR="00000000" w:rsidDel="00000000" w:rsidP="00000000" w:rsidRDefault="00000000" w:rsidRPr="00000000" w14:paraId="00000002">
      <w:pPr>
        <w:ind w:left="720" w:firstLine="0"/>
        <w:rPr/>
      </w:pPr>
      <w:r w:rsidDel="00000000" w:rsidR="00000000" w:rsidRPr="00000000">
        <w:rPr>
          <w:rtl w:val="0"/>
        </w:rPr>
        <w:t xml:space="preserve">Complete the following questions to review your critical understanding of the concepts presented in the chapter. </w:t>
      </w:r>
      <w:r w:rsidDel="00000000" w:rsidR="00000000" w:rsidRPr="00000000">
        <w:rPr>
          <w:rtl w:val="0"/>
        </w:rPr>
      </w:r>
    </w:p>
    <w:p w:rsidR="00000000" w:rsidDel="00000000" w:rsidP="00000000" w:rsidRDefault="00000000" w:rsidRPr="00000000" w14:paraId="00000003">
      <w:pPr>
        <w:pStyle w:val="Heading3"/>
        <w:rPr/>
      </w:pPr>
      <w:bookmarkStart w:colFirst="0" w:colLast="0" w:name="_pxa6aapyygv8" w:id="1"/>
      <w:bookmarkEnd w:id="1"/>
      <w:r w:rsidDel="00000000" w:rsidR="00000000" w:rsidRPr="00000000">
        <w:rPr>
          <w:rtl w:val="0"/>
        </w:rPr>
        <w:t xml:space="preserve">Know the Facts:</w:t>
      </w:r>
    </w:p>
    <w:p w:rsidR="00000000" w:rsidDel="00000000" w:rsidP="00000000" w:rsidRDefault="00000000" w:rsidRPr="00000000" w14:paraId="00000004">
      <w:pPr>
        <w:ind w:left="720" w:firstLine="0"/>
        <w:rPr/>
      </w:pPr>
      <w:r w:rsidDel="00000000" w:rsidR="00000000" w:rsidRPr="00000000">
        <w:rPr>
          <w:rtl w:val="0"/>
        </w:rPr>
        <w:t xml:space="preserve">List the three (3) micro and two (2) macro explanations of deviance. </w:t>
      </w:r>
    </w:p>
    <w:p w:rsidR="00000000" w:rsidDel="00000000" w:rsidP="00000000" w:rsidRDefault="00000000" w:rsidRPr="00000000" w14:paraId="00000005">
      <w:pPr>
        <w:pStyle w:val="Heading3"/>
        <w:rPr/>
      </w:pPr>
      <w:bookmarkStart w:colFirst="0" w:colLast="0" w:name="_u4q3gog1tqzo" w:id="2"/>
      <w:bookmarkEnd w:id="2"/>
      <w:r w:rsidDel="00000000" w:rsidR="00000000" w:rsidRPr="00000000">
        <w:rPr>
          <w:rtl w:val="0"/>
        </w:rPr>
        <w:t xml:space="preserve">Understanding the Concepts: </w:t>
      </w:r>
    </w:p>
    <w:p w:rsidR="00000000" w:rsidDel="00000000" w:rsidP="00000000" w:rsidRDefault="00000000" w:rsidRPr="00000000" w14:paraId="00000006">
      <w:pPr>
        <w:ind w:left="720" w:firstLine="0"/>
        <w:rPr/>
      </w:pPr>
      <w:r w:rsidDel="00000000" w:rsidR="00000000" w:rsidRPr="00000000">
        <w:rPr>
          <w:rtl w:val="0"/>
        </w:rPr>
        <w:t xml:space="preserve">Explain the differences between the three (3) micro explanations of deviance. </w:t>
      </w:r>
    </w:p>
    <w:p w:rsidR="00000000" w:rsidDel="00000000" w:rsidP="00000000" w:rsidRDefault="00000000" w:rsidRPr="00000000" w14:paraId="00000007">
      <w:pPr>
        <w:pStyle w:val="Heading3"/>
        <w:rPr/>
      </w:pPr>
      <w:bookmarkStart w:colFirst="0" w:colLast="0" w:name="_fp254lm38zsm" w:id="3"/>
      <w:bookmarkEnd w:id="3"/>
      <w:r w:rsidDel="00000000" w:rsidR="00000000" w:rsidRPr="00000000">
        <w:rPr>
          <w:rtl w:val="0"/>
        </w:rPr>
        <w:t xml:space="preserve">Apply What You Know:</w:t>
      </w:r>
    </w:p>
    <w:p w:rsidR="00000000" w:rsidDel="00000000" w:rsidP="00000000" w:rsidRDefault="00000000" w:rsidRPr="00000000" w14:paraId="00000008">
      <w:pPr>
        <w:ind w:left="720" w:firstLine="0"/>
        <w:rPr/>
      </w:pPr>
      <w:r w:rsidDel="00000000" w:rsidR="00000000" w:rsidRPr="00000000">
        <w:rPr>
          <w:rtl w:val="0"/>
        </w:rPr>
        <w:t xml:space="preserve">Latoya’s father lives out of the country, and she is not close to her mother. Although several of her teachers have tried to mentor her during middle school, she has not allowed them to break through her surrounding invisible barriers. Her priest has visited her mother and asked her several times to involve them in mass, but she has not attended mass with her mother. Latoya keeps her distance from most peers, except the few older high school boys who are in a gang and have shown interest in her.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Which micro-level theory best explains Latoya’s situation? What do you predict will be the outcome for Latoya?</w:t>
      </w:r>
    </w:p>
    <w:p w:rsidR="00000000" w:rsidDel="00000000" w:rsidP="00000000" w:rsidRDefault="00000000" w:rsidRPr="00000000" w14:paraId="0000000B">
      <w:pPr>
        <w:pStyle w:val="Heading3"/>
        <w:rPr/>
      </w:pPr>
      <w:bookmarkStart w:colFirst="0" w:colLast="0" w:name="_ns3sgibf6xns" w:id="4"/>
      <w:bookmarkEnd w:id="4"/>
      <w:r w:rsidDel="00000000" w:rsidR="00000000" w:rsidRPr="00000000">
        <w:rPr>
          <w:rtl w:val="0"/>
        </w:rPr>
        <w:t xml:space="preserve">Analyze It:</w:t>
      </w:r>
    </w:p>
    <w:p w:rsidR="00000000" w:rsidDel="00000000" w:rsidP="00000000" w:rsidRDefault="00000000" w:rsidRPr="00000000" w14:paraId="0000000C">
      <w:pPr>
        <w:ind w:left="720" w:firstLine="0"/>
        <w:rPr/>
      </w:pPr>
      <w:r w:rsidDel="00000000" w:rsidR="00000000" w:rsidRPr="00000000">
        <w:rPr>
          <w:rtl w:val="0"/>
        </w:rPr>
        <w:t xml:space="preserve">Discuss a personal example of how you have experienced one of the structural adaptation modes within Mertons’ structural strain theory. </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Style w:val="Heading2"/>
      <w:rPr/>
    </w:pPr>
    <w:bookmarkStart w:colFirst="0" w:colLast="0" w:name="_gt22rwsb8vmm" w:id="5"/>
    <w:bookmarkEnd w:id="5"/>
    <w:r w:rsidDel="00000000" w:rsidR="00000000" w:rsidRPr="00000000">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Helvetica Neue" w:cs="Helvetica Neue" w:eastAsia="Helvetica Neue" w:hAnsi="Helvetica Neue"/>
      <w:b w:val="1"/>
      <w:color w:val="b7448a"/>
      <w:sz w:val="32"/>
      <w:szCs w:val="32"/>
    </w:rPr>
  </w:style>
  <w:style w:type="paragraph" w:styleId="Heading3">
    <w:name w:val="heading 3"/>
    <w:basedOn w:val="Normal"/>
    <w:next w:val="Normal"/>
    <w:pPr>
      <w:keepNext w:val="1"/>
      <w:keepLines w:val="1"/>
      <w:spacing w:after="80" w:before="320" w:lineRule="auto"/>
    </w:pPr>
    <w:rPr>
      <w:rFonts w:ascii="Helvetica Neue" w:cs="Helvetica Neue" w:eastAsia="Helvetica Neue" w:hAnsi="Helvetica Neue"/>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